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40EA" w14:textId="001825D2" w:rsidR="00AC1D83" w:rsidRDefault="00FE7A9D" w:rsidP="006740EF">
      <w:pPr>
        <w:widowControl w:val="0"/>
        <w:tabs>
          <w:tab w:val="left" w:pos="697"/>
        </w:tabs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  <w:r>
        <w:rPr>
          <w:rFonts w:ascii="Arial" w:hAnsi="Arial" w:cs="Arial"/>
          <w:b/>
          <w:bCs/>
          <w:snapToGrid w:val="0"/>
          <w:szCs w:val="22"/>
          <w:lang w:val="pt-PT"/>
        </w:rPr>
        <w:t>Documentos Necessários</w:t>
      </w:r>
      <w:r w:rsidR="001068A9">
        <w:rPr>
          <w:rFonts w:ascii="Arial" w:hAnsi="Arial" w:cs="Arial"/>
          <w:b/>
          <w:bCs/>
          <w:snapToGrid w:val="0"/>
          <w:szCs w:val="22"/>
          <w:lang w:val="pt-PT"/>
        </w:rPr>
        <w:t xml:space="preserve"> PJ</w:t>
      </w:r>
    </w:p>
    <w:p w14:paraId="1F27628D" w14:textId="77777777" w:rsidR="006740EF" w:rsidRDefault="006740EF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p w14:paraId="64BEFE32" w14:textId="0168583C" w:rsidR="006740EF" w:rsidRDefault="006740EF" w:rsidP="00B617BB">
      <w:pPr>
        <w:widowControl w:val="0"/>
        <w:tabs>
          <w:tab w:val="left" w:pos="709"/>
        </w:tabs>
        <w:ind w:hanging="951"/>
        <w:jc w:val="both"/>
        <w:rPr>
          <w:rFonts w:ascii="Arial" w:hAnsi="Arial" w:cs="Arial"/>
          <w:sz w:val="20"/>
          <w:szCs w:val="20"/>
        </w:rPr>
      </w:pPr>
      <w:r w:rsidRPr="008729EF">
        <w:rPr>
          <w:rFonts w:ascii="Arial" w:hAnsi="Arial" w:cs="Arial"/>
          <w:sz w:val="20"/>
          <w:szCs w:val="20"/>
        </w:rPr>
        <w:t xml:space="preserve">                         Após o envio dos documentos via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forms</w:t>
      </w:r>
      <w:proofErr w:type="spellEnd"/>
      <w:r>
        <w:rPr>
          <w:rFonts w:ascii="Arial" w:hAnsi="Arial" w:cs="Arial"/>
          <w:sz w:val="20"/>
          <w:szCs w:val="20"/>
        </w:rPr>
        <w:t xml:space="preserve"> ou e-mail</w:t>
      </w:r>
      <w:r w:rsidR="007D2F0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equipe de Credenciamento terá 15 (quinze) dias úteis para analisar a</w:t>
      </w:r>
      <w:r w:rsidR="007F79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documentaç</w:t>
      </w:r>
      <w:r w:rsidR="007F79A4">
        <w:rPr>
          <w:rFonts w:ascii="Arial" w:hAnsi="Arial" w:cs="Arial"/>
          <w:sz w:val="20"/>
          <w:szCs w:val="20"/>
        </w:rPr>
        <w:t>ões</w:t>
      </w:r>
      <w:r>
        <w:rPr>
          <w:rFonts w:ascii="Arial" w:hAnsi="Arial" w:cs="Arial"/>
          <w:sz w:val="20"/>
          <w:szCs w:val="20"/>
        </w:rPr>
        <w:t xml:space="preserve"> encaminhada</w:t>
      </w:r>
      <w:r w:rsidR="007F79A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 w:rsidRPr="00C76FC6">
        <w:rPr>
          <w:rFonts w:ascii="Arial" w:hAnsi="Arial" w:cs="Arial"/>
          <w:sz w:val="20"/>
          <w:szCs w:val="20"/>
        </w:rPr>
        <w:t xml:space="preserve">Caso surja alguma dúvida a comissão poderá notificar a empresa para apresentar a complementação da comprovação dos requisitos exigidos, para que no prazo de </w:t>
      </w:r>
      <w:r>
        <w:rPr>
          <w:rFonts w:ascii="Arial" w:hAnsi="Arial" w:cs="Arial"/>
          <w:sz w:val="20"/>
          <w:szCs w:val="20"/>
        </w:rPr>
        <w:t>10</w:t>
      </w:r>
      <w:r w:rsidRPr="00C76FC6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dez</w:t>
      </w:r>
      <w:r w:rsidRPr="00C76FC6">
        <w:rPr>
          <w:rFonts w:ascii="Arial" w:hAnsi="Arial" w:cs="Arial"/>
          <w:sz w:val="20"/>
          <w:szCs w:val="20"/>
        </w:rPr>
        <w:t>) dias possam sanar as pendências existentes, sob pena de desconsideração da Solicitação de Credenciamento realizada</w:t>
      </w:r>
      <w:r>
        <w:rPr>
          <w:rFonts w:ascii="Arial" w:hAnsi="Arial" w:cs="Arial"/>
          <w:sz w:val="20"/>
          <w:szCs w:val="20"/>
        </w:rPr>
        <w:t>.</w:t>
      </w:r>
    </w:p>
    <w:p w14:paraId="3665AE33" w14:textId="77777777" w:rsidR="006419E8" w:rsidRDefault="006419E8" w:rsidP="006419E8">
      <w:pPr>
        <w:widowControl w:val="0"/>
        <w:tabs>
          <w:tab w:val="left" w:pos="709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47BD1480" w14:textId="77777777" w:rsidR="00C77279" w:rsidRDefault="00C77279" w:rsidP="00C77279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Atentar ao prazo de vencimento das certidões.</w:t>
      </w:r>
    </w:p>
    <w:p w14:paraId="531340EB" w14:textId="77777777" w:rsidR="00AC1D83" w:rsidRDefault="00AC1D83" w:rsidP="006740EF">
      <w:pPr>
        <w:widowControl w:val="0"/>
        <w:tabs>
          <w:tab w:val="left" w:pos="697"/>
          <w:tab w:val="left" w:pos="1235"/>
        </w:tabs>
        <w:ind w:left="426" w:hanging="538"/>
        <w:jc w:val="both"/>
        <w:rPr>
          <w:rFonts w:ascii="Arial" w:hAnsi="Arial" w:cs="Arial"/>
          <w:b/>
          <w:bCs/>
          <w:snapToGrid w:val="0"/>
          <w:szCs w:val="22"/>
          <w:lang w:val="pt-PT"/>
        </w:rPr>
      </w:pPr>
    </w:p>
    <w:p w14:paraId="531340EC" w14:textId="77777777" w:rsidR="00AC1D83" w:rsidRPr="00AC1D83" w:rsidRDefault="00AC1D83" w:rsidP="00C06D22">
      <w:pPr>
        <w:widowControl w:val="0"/>
        <w:tabs>
          <w:tab w:val="left" w:pos="697"/>
          <w:tab w:val="left" w:pos="1235"/>
        </w:tabs>
        <w:ind w:left="1235" w:hanging="538"/>
        <w:jc w:val="center"/>
        <w:rPr>
          <w:rFonts w:ascii="Arial" w:hAnsi="Arial" w:cs="Arial"/>
          <w:b/>
          <w:bCs/>
          <w:snapToGrid w:val="0"/>
          <w:szCs w:val="22"/>
          <w:lang w:val="pt-PT"/>
        </w:rPr>
      </w:pP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496"/>
        <w:gridCol w:w="7863"/>
        <w:gridCol w:w="1842"/>
      </w:tblGrid>
      <w:tr w:rsidR="007C2B07" w14:paraId="531340EE" w14:textId="5CDDAD94" w:rsidTr="009B45FF">
        <w:trPr>
          <w:jc w:val="center"/>
        </w:trPr>
        <w:tc>
          <w:tcPr>
            <w:tcW w:w="8359" w:type="dxa"/>
            <w:gridSpan w:val="2"/>
            <w:shd w:val="clear" w:color="auto" w:fill="D9D9D9" w:themeFill="background1" w:themeFillShade="D9"/>
            <w:vAlign w:val="center"/>
          </w:tcPr>
          <w:p w14:paraId="531340ED" w14:textId="77777777" w:rsidR="007C2B07" w:rsidRDefault="007C2B07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TÉCNICA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- PESSOA JURÍ</w:t>
            </w:r>
            <w:r w:rsidRPr="00095AA8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DICA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F58FD01" w14:textId="65A8ABA8" w:rsidR="007C2B07" w:rsidRPr="00095AA8" w:rsidRDefault="008D1065" w:rsidP="00667F32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Observação</w:t>
            </w:r>
          </w:p>
        </w:tc>
      </w:tr>
      <w:tr w:rsidR="007C2B07" w14:paraId="531340F1" w14:textId="481E737A" w:rsidTr="009B45FF">
        <w:trPr>
          <w:trHeight w:val="385"/>
          <w:jc w:val="center"/>
        </w:trPr>
        <w:tc>
          <w:tcPr>
            <w:tcW w:w="496" w:type="dxa"/>
            <w:vAlign w:val="center"/>
          </w:tcPr>
          <w:p w14:paraId="531340EF" w14:textId="77777777" w:rsidR="007C2B07" w:rsidRPr="00824AA0" w:rsidRDefault="007C2B07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863" w:type="dxa"/>
            <w:vAlign w:val="center"/>
          </w:tcPr>
          <w:p w14:paraId="531340F0" w14:textId="66098808" w:rsidR="007C2B07" w:rsidRPr="00824AA0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Solicitação de credenciamento</w:t>
            </w:r>
            <w:r w:rsidR="00FF3E66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FF3E66" w:rsidRPr="0065621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ANEXO </w:t>
            </w:r>
            <w:r w:rsidR="00656213" w:rsidRPr="00656213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II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</w:t>
            </w:r>
            <w:r w:rsidR="002F7B7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devidamente 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assinada</w:t>
            </w:r>
            <w:r w:rsidR="002F7B7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5340E317" w14:textId="0B017019" w:rsidR="007C2B07" w:rsidRPr="00824AA0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06DF1" w14:paraId="2FAD92D6" w14:textId="77777777" w:rsidTr="009B45FF">
        <w:trPr>
          <w:jc w:val="center"/>
        </w:trPr>
        <w:tc>
          <w:tcPr>
            <w:tcW w:w="496" w:type="dxa"/>
            <w:vAlign w:val="center"/>
          </w:tcPr>
          <w:p w14:paraId="3656DF7A" w14:textId="76822CE1" w:rsidR="00F06DF1" w:rsidRPr="00CF6D98" w:rsidRDefault="000D5896" w:rsidP="00A46E18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863" w:type="dxa"/>
            <w:vAlign w:val="center"/>
          </w:tcPr>
          <w:p w14:paraId="3DC8296E" w14:textId="16B48D53" w:rsidR="00F06DF1" w:rsidRPr="00CF6D98" w:rsidRDefault="00A57DC8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A empresa solicitante deverá indicar Equipe Técnica responsável pela execução dos serviços, através do formulário constante no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 </w:t>
            </w:r>
            <w:r w:rsidR="00656213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="00733DC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3A1D24">
              <w:rPr>
                <w:rFonts w:ascii="Arial" w:hAnsi="Arial" w:cs="Arial"/>
                <w:sz w:val="20"/>
                <w:szCs w:val="20"/>
              </w:rPr>
              <w:t>Registro de Profissionais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. Os profissionais indicados deverão atender integralmente aos requisitos estabelecidos nas Tabelas de Requisitos dos Serviços Credenciados 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ANEXOS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X</w:t>
            </w:r>
            <w:r w:rsidRPr="00CF6D9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 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Pr="00CF6D98">
              <w:rPr>
                <w:rFonts w:ascii="Arial" w:eastAsia="Calibri" w:hAnsi="Arial" w:cs="Arial"/>
                <w:sz w:val="20"/>
                <w:szCs w:val="20"/>
              </w:rPr>
              <w:t xml:space="preserve"> Edital.</w:t>
            </w:r>
          </w:p>
        </w:tc>
        <w:tc>
          <w:tcPr>
            <w:tcW w:w="1842" w:type="dxa"/>
          </w:tcPr>
          <w:p w14:paraId="42EA4032" w14:textId="77777777" w:rsidR="00F06DF1" w:rsidRPr="00CF6D98" w:rsidRDefault="00F06DF1" w:rsidP="00667F32">
            <w:pPr>
              <w:widowControl w:val="0"/>
              <w:tabs>
                <w:tab w:val="left" w:pos="714"/>
                <w:tab w:val="left" w:pos="997"/>
              </w:tabs>
              <w:spacing w:before="120" w:after="120" w:line="249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7C2B07" w14:paraId="531340FA" w14:textId="280EB381" w:rsidTr="009B45FF">
        <w:trPr>
          <w:jc w:val="center"/>
        </w:trPr>
        <w:tc>
          <w:tcPr>
            <w:tcW w:w="496" w:type="dxa"/>
            <w:vAlign w:val="center"/>
          </w:tcPr>
          <w:p w14:paraId="531340F8" w14:textId="0A05B211" w:rsidR="007C2B07" w:rsidRPr="00CF6D98" w:rsidRDefault="008D62B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bookmarkStart w:id="0" w:name="_Hlk127374163"/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863" w:type="dxa"/>
            <w:vAlign w:val="center"/>
          </w:tcPr>
          <w:p w14:paraId="531340F9" w14:textId="77777777" w:rsidR="007C2B07" w:rsidRPr="00CF6D98" w:rsidRDefault="007C2B07" w:rsidP="00667F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1" w:name="_Hlk127374174"/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Comprovação da inscrição ou do registro na entidade profissional competente dos profissionais designados para prestação dos serviços, mediante apresentação de certidão atualizada e válida, quando couber. </w:t>
            </w:r>
            <w:bookmarkEnd w:id="1"/>
          </w:p>
        </w:tc>
        <w:tc>
          <w:tcPr>
            <w:tcW w:w="1842" w:type="dxa"/>
          </w:tcPr>
          <w:p w14:paraId="5709176E" w14:textId="0C615136" w:rsidR="007C2B07" w:rsidRPr="00CF6D98" w:rsidRDefault="007C2B07" w:rsidP="00667F3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7C2B07" w14:paraId="531340FD" w14:textId="3A3D5633" w:rsidTr="009B45FF">
        <w:trPr>
          <w:jc w:val="center"/>
        </w:trPr>
        <w:tc>
          <w:tcPr>
            <w:tcW w:w="496" w:type="dxa"/>
            <w:vAlign w:val="center"/>
          </w:tcPr>
          <w:p w14:paraId="531340FB" w14:textId="13F23D16" w:rsidR="007C2B07" w:rsidRPr="00CF6D98" w:rsidRDefault="008D62BD" w:rsidP="00A46E18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863" w:type="dxa"/>
            <w:vAlign w:val="center"/>
          </w:tcPr>
          <w:p w14:paraId="531340FC" w14:textId="1B0070BB" w:rsidR="007C2B07" w:rsidRPr="00CF6D98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2" w:name="_Hlk127374181"/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>Certidão negativa</w:t>
            </w:r>
            <w:r w:rsidR="00053D00">
              <w:rPr>
                <w:rFonts w:ascii="Arial" w:eastAsia="Calibri" w:hAnsi="Arial" w:cs="Arial"/>
                <w:bCs/>
                <w:sz w:val="20"/>
                <w:szCs w:val="20"/>
              </w:rPr>
              <w:t>/ regularidade</w:t>
            </w:r>
            <w:r w:rsidRPr="00CD62E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de processos junto ao Conselho de Classe, exceto para as profissões que não possuem conselho de class</w:t>
            </w:r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>;</w:t>
            </w:r>
            <w:bookmarkEnd w:id="2"/>
          </w:p>
        </w:tc>
        <w:tc>
          <w:tcPr>
            <w:tcW w:w="1842" w:type="dxa"/>
          </w:tcPr>
          <w:p w14:paraId="5E20B193" w14:textId="0C7549C8" w:rsidR="007C2B07" w:rsidRPr="00CD62EC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7C2B07" w14:paraId="53134100" w14:textId="0E873C3E" w:rsidTr="009B45FF">
        <w:trPr>
          <w:trHeight w:val="367"/>
          <w:jc w:val="center"/>
        </w:trPr>
        <w:tc>
          <w:tcPr>
            <w:tcW w:w="496" w:type="dxa"/>
            <w:vAlign w:val="center"/>
          </w:tcPr>
          <w:p w14:paraId="531340FE" w14:textId="51B5E444" w:rsidR="007C2B07" w:rsidRPr="00CF6D98" w:rsidRDefault="008D62BD" w:rsidP="00A46E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863" w:type="dxa"/>
            <w:vAlign w:val="center"/>
          </w:tcPr>
          <w:p w14:paraId="531340FF" w14:textId="0D9121FD" w:rsidR="007C2B07" w:rsidRPr="00CF6D98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3" w:name="_Hlk127374190"/>
            <w:r w:rsidRPr="00DC045E">
              <w:rPr>
                <w:rFonts w:ascii="Arial" w:eastAsia="Calibri" w:hAnsi="Arial" w:cs="Arial"/>
                <w:bCs/>
                <w:sz w:val="20"/>
                <w:szCs w:val="20"/>
              </w:rPr>
              <w:t>C</w:t>
            </w:r>
            <w:r w:rsidRPr="00DC045E">
              <w:rPr>
                <w:rFonts w:ascii="Arial" w:eastAsia="Calibri" w:hAnsi="Arial" w:cs="Arial"/>
                <w:sz w:val="20"/>
                <w:szCs w:val="20"/>
              </w:rPr>
              <w:t xml:space="preserve">ertificado/diploma de especialidade/formação, conforme condições técnicas exigidas nas Tabelas de Requisitos dos Serviços Credenciados -. </w:t>
            </w:r>
            <w:bookmarkEnd w:id="3"/>
          </w:p>
        </w:tc>
        <w:tc>
          <w:tcPr>
            <w:tcW w:w="1842" w:type="dxa"/>
          </w:tcPr>
          <w:p w14:paraId="751EC44D" w14:textId="0A9C23E0" w:rsidR="007C2B07" w:rsidRPr="00DC045E" w:rsidRDefault="007C2B07" w:rsidP="00667F32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13491" w14:paraId="53134106" w14:textId="448A8F78" w:rsidTr="009B45FF">
        <w:trPr>
          <w:trHeight w:val="806"/>
          <w:jc w:val="center"/>
        </w:trPr>
        <w:tc>
          <w:tcPr>
            <w:tcW w:w="496" w:type="dxa"/>
            <w:vAlign w:val="center"/>
          </w:tcPr>
          <w:p w14:paraId="53134104" w14:textId="6DB56E6C" w:rsidR="00613491" w:rsidRPr="00D5228D" w:rsidRDefault="008D62BD" w:rsidP="006134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863" w:type="dxa"/>
            <w:vAlign w:val="center"/>
          </w:tcPr>
          <w:p w14:paraId="53134105" w14:textId="27F5FB6D" w:rsidR="00613491" w:rsidRPr="008963BC" w:rsidRDefault="00613491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4" w:name="_Hlk127374255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Contratos e/ou instrumentos legais que comprovem o </w:t>
            </w:r>
            <w:r w:rsidR="00964332">
              <w:rPr>
                <w:rFonts w:ascii="Arial" w:eastAsia="Calibri" w:hAnsi="Arial" w:cs="Arial"/>
                <w:bCs/>
                <w:sz w:val="20"/>
                <w:szCs w:val="20"/>
              </w:rPr>
              <w:t>vínculo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jurídico com a empresa interessada em se credenciar, caso 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comprovação de vinculação do(s) profissional(</w:t>
            </w:r>
            <w:proofErr w:type="spellStart"/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is</w:t>
            </w:r>
            <w:proofErr w:type="spellEnd"/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) à empresa solicitante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não seja </w:t>
            </w:r>
            <w:r w:rsidRPr="00095AA8">
              <w:rPr>
                <w:rFonts w:ascii="Arial" w:eastAsia="Calibri" w:hAnsi="Arial" w:cs="Arial"/>
                <w:bCs/>
                <w:sz w:val="20"/>
                <w:szCs w:val="20"/>
              </w:rPr>
              <w:t>efetuada através da CTPS, ou Contrato Social em vigor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.</w:t>
            </w:r>
            <w:bookmarkEnd w:id="4"/>
          </w:p>
        </w:tc>
        <w:tc>
          <w:tcPr>
            <w:tcW w:w="1842" w:type="dxa"/>
          </w:tcPr>
          <w:p w14:paraId="12AEC4D7" w14:textId="0E6C03ED" w:rsidR="00613491" w:rsidRDefault="00613491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8125E" w14:paraId="3C32776E" w14:textId="77777777" w:rsidTr="00D4715D">
        <w:trPr>
          <w:trHeight w:val="495"/>
          <w:jc w:val="center"/>
        </w:trPr>
        <w:tc>
          <w:tcPr>
            <w:tcW w:w="496" w:type="dxa"/>
            <w:vAlign w:val="center"/>
          </w:tcPr>
          <w:p w14:paraId="1594F335" w14:textId="12E05D2B" w:rsidR="00D8125E" w:rsidRDefault="00D4715D" w:rsidP="006134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863" w:type="dxa"/>
            <w:vAlign w:val="center"/>
          </w:tcPr>
          <w:p w14:paraId="0E4305F5" w14:textId="78FB9421" w:rsidR="00D8125E" w:rsidRDefault="00D4715D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Termo de Confidencialidade, ver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 Anexo I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2" w:type="dxa"/>
          </w:tcPr>
          <w:p w14:paraId="3C484958" w14:textId="77777777" w:rsidR="00D8125E" w:rsidRDefault="00D8125E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613491" w14:paraId="53134109" w14:textId="095BD40A" w:rsidTr="009B45FF">
        <w:trPr>
          <w:jc w:val="center"/>
        </w:trPr>
        <w:tc>
          <w:tcPr>
            <w:tcW w:w="496" w:type="dxa"/>
            <w:vAlign w:val="center"/>
          </w:tcPr>
          <w:p w14:paraId="53134107" w14:textId="23467BE4" w:rsidR="00613491" w:rsidRPr="00D5228D" w:rsidRDefault="00D4715D" w:rsidP="006134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863" w:type="dxa"/>
            <w:vAlign w:val="center"/>
          </w:tcPr>
          <w:p w14:paraId="53134108" w14:textId="1AF26CE2" w:rsidR="00613491" w:rsidRPr="00095AA8" w:rsidRDefault="00613491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8963BC">
              <w:rPr>
                <w:rFonts w:ascii="Arial" w:eastAsia="Calibri" w:hAnsi="Arial" w:cs="Arial"/>
                <w:sz w:val="20"/>
                <w:szCs w:val="20"/>
              </w:rPr>
              <w:t>Declaração de inexistência de fato impeditivo e de que não possui em seu quadro de pessoal empregado(s) com</w:t>
            </w:r>
            <w:r w:rsidRPr="008963BC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menos de 18 (dezoito) anos, em trabalho noturno, perigoso ou insalubre e menor de 16 (dezesseis) anos em qualquer trabalho, salvo, na condição de aprendiz, a partir dos 14 (quatorze) anos, nos termos do inciso XXXIII do artigo 7º da Constituição Federal e da Lei no 9.854/99, bem como de disponibilidade para prestação dos serviços em todas as Unidades do 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CONTRATANTE 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ANEXO V</w:t>
            </w:r>
            <w:r w:rsidRPr="008963BC">
              <w:rPr>
                <w:rFonts w:ascii="Arial" w:eastAsia="Calibri" w:hAnsi="Arial" w:cs="Arial"/>
                <w:sz w:val="20"/>
                <w:szCs w:val="20"/>
              </w:rPr>
              <w:t xml:space="preserve">), nos municípios em que atua, e, esporadicamente, nas demais regiões do Estado. </w:t>
            </w:r>
          </w:p>
        </w:tc>
        <w:tc>
          <w:tcPr>
            <w:tcW w:w="1842" w:type="dxa"/>
          </w:tcPr>
          <w:p w14:paraId="22E2389C" w14:textId="60DF4D5F" w:rsidR="00613491" w:rsidRPr="006671BE" w:rsidRDefault="00613491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32B0" w14:paraId="38939E2C" w14:textId="77777777" w:rsidTr="009B45FF">
        <w:trPr>
          <w:jc w:val="center"/>
        </w:trPr>
        <w:tc>
          <w:tcPr>
            <w:tcW w:w="496" w:type="dxa"/>
            <w:vAlign w:val="center"/>
          </w:tcPr>
          <w:p w14:paraId="718A3515" w14:textId="75C4BB1E" w:rsidR="000332B0" w:rsidRDefault="00D4715D" w:rsidP="0061349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863" w:type="dxa"/>
            <w:vAlign w:val="center"/>
          </w:tcPr>
          <w:p w14:paraId="5E236A20" w14:textId="32024CEE" w:rsidR="000332B0" w:rsidRPr="008963BC" w:rsidRDefault="00D00484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bookmarkStart w:id="5" w:name="_Hlk127374273"/>
            <w:r w:rsidRPr="008963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Declaração do(s) profissional(</w:t>
            </w:r>
            <w:proofErr w:type="spellStart"/>
            <w:r w:rsidRPr="008963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is</w:t>
            </w:r>
            <w:proofErr w:type="spellEnd"/>
            <w:r w:rsidRPr="008963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indicado(s) para credenciamento de que está ciente e de que aceita todos os termos do Edital de Credenciamento (</w:t>
            </w:r>
            <w:r w:rsidRPr="008963BC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ANEXO V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I</w:t>
            </w:r>
            <w:r w:rsidRPr="008963BC">
              <w:rPr>
                <w:rFonts w:ascii="Arial" w:eastAsia="Calibri" w:hAnsi="Arial" w:cs="Arial"/>
                <w:sz w:val="20"/>
                <w:szCs w:val="20"/>
                <w:lang w:eastAsia="en-US"/>
              </w:rPr>
              <w:t>).</w:t>
            </w:r>
            <w:bookmarkEnd w:id="5"/>
          </w:p>
        </w:tc>
        <w:tc>
          <w:tcPr>
            <w:tcW w:w="1842" w:type="dxa"/>
          </w:tcPr>
          <w:p w14:paraId="0FAB4570" w14:textId="77777777" w:rsidR="000332B0" w:rsidRPr="006671BE" w:rsidRDefault="000332B0" w:rsidP="006134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5F48" w14:paraId="5EFD7432" w14:textId="77777777" w:rsidTr="00C113E3">
        <w:trPr>
          <w:trHeight w:val="1293"/>
          <w:jc w:val="center"/>
        </w:trPr>
        <w:tc>
          <w:tcPr>
            <w:tcW w:w="496" w:type="dxa"/>
            <w:vAlign w:val="center"/>
          </w:tcPr>
          <w:p w14:paraId="32B7C10F" w14:textId="3CBF8588" w:rsidR="007D5F48" w:rsidRPr="00D5228D" w:rsidRDefault="00D4715D" w:rsidP="00613491">
            <w:pPr>
              <w:pStyle w:val="Default"/>
              <w:spacing w:before="120" w:after="120"/>
              <w:jc w:val="center"/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863" w:type="dxa"/>
            <w:vAlign w:val="center"/>
          </w:tcPr>
          <w:p w14:paraId="4E763AEF" w14:textId="5CF2FF0C" w:rsidR="007D5F48" w:rsidRPr="008963BC" w:rsidRDefault="007D5F48" w:rsidP="00613491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  <w:r w:rsidRPr="00CF6D98">
              <w:rPr>
                <w:rFonts w:ascii="Arial" w:eastAsia="Calibri" w:hAnsi="Arial" w:cs="Arial"/>
                <w:sz w:val="20"/>
                <w:szCs w:val="20"/>
              </w:rPr>
              <w:t>Declaração e/ou atestado de capacidade técnica expedido por pessoa jurídica de direito público ou privado, em que conste que o interessado está executando ou executou a contento serviços pertinentes e compatíveis com sua formação/especialidade, em características e quantidades com o objeto deste credenciamento;</w:t>
            </w:r>
          </w:p>
        </w:tc>
        <w:tc>
          <w:tcPr>
            <w:tcW w:w="1842" w:type="dxa"/>
          </w:tcPr>
          <w:p w14:paraId="28BFBE8A" w14:textId="77777777" w:rsidR="007D5F48" w:rsidRDefault="007D5F48" w:rsidP="00613491">
            <w:pPr>
              <w:pStyle w:val="Default"/>
              <w:spacing w:before="120" w:after="120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5313410D" w14:textId="77777777" w:rsidR="00824AA0" w:rsidRDefault="00824AA0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p w14:paraId="5313410E" w14:textId="77777777" w:rsidR="00824AA0" w:rsidRDefault="00824AA0">
      <w:pPr>
        <w:rPr>
          <w:rFonts w:ascii="Arial" w:hAnsi="Arial" w:cs="Arial"/>
          <w:snapToGrid w:val="0"/>
          <w:sz w:val="20"/>
          <w:szCs w:val="22"/>
          <w:lang w:val="pt-PT"/>
        </w:rPr>
      </w:pPr>
      <w:r>
        <w:rPr>
          <w:rFonts w:ascii="Arial" w:hAnsi="Arial" w:cs="Arial"/>
          <w:snapToGrid w:val="0"/>
          <w:sz w:val="20"/>
          <w:szCs w:val="22"/>
          <w:lang w:val="pt-PT"/>
        </w:rPr>
        <w:br w:type="page"/>
      </w:r>
    </w:p>
    <w:p w14:paraId="5313410F" w14:textId="77777777" w:rsidR="00E0455C" w:rsidRDefault="00E0455C" w:rsidP="00AC1D83">
      <w:pPr>
        <w:widowControl w:val="0"/>
        <w:tabs>
          <w:tab w:val="left" w:pos="284"/>
          <w:tab w:val="left" w:pos="969"/>
        </w:tabs>
        <w:spacing w:before="120" w:after="120" w:line="255" w:lineRule="exact"/>
        <w:ind w:left="709"/>
        <w:jc w:val="both"/>
        <w:rPr>
          <w:rFonts w:ascii="Arial" w:hAnsi="Arial" w:cs="Arial"/>
          <w:snapToGrid w:val="0"/>
          <w:sz w:val="20"/>
          <w:szCs w:val="22"/>
          <w:lang w:val="pt-PT"/>
        </w:rPr>
      </w:pPr>
    </w:p>
    <w:tbl>
      <w:tblPr>
        <w:tblStyle w:val="Tabelacomgrade"/>
        <w:tblW w:w="11060" w:type="dxa"/>
        <w:jc w:val="center"/>
        <w:tblLook w:val="04A0" w:firstRow="1" w:lastRow="0" w:firstColumn="1" w:lastColumn="0" w:noHBand="0" w:noVBand="1"/>
      </w:tblPr>
      <w:tblGrid>
        <w:gridCol w:w="328"/>
        <w:gridCol w:w="8598"/>
        <w:gridCol w:w="2134"/>
      </w:tblGrid>
      <w:tr w:rsidR="006D42CD" w14:paraId="53134111" w14:textId="6EBF0F5A" w:rsidTr="00500D70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53134110" w14:textId="77777777" w:rsidR="002909B0" w:rsidRDefault="002909B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HABILITAÇÃO FISCAL </w:t>
            </w: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 xml:space="preserve">- </w:t>
            </w:r>
            <w:r w:rsidRPr="00667F32"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PESSOA JURÍDICA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32BCDB38" w14:textId="186A88CB" w:rsidR="002909B0" w:rsidRPr="00667F32" w:rsidRDefault="00500D70" w:rsidP="00824AA0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2"/>
                <w:lang w:val="pt-PT"/>
              </w:rPr>
              <w:t>OBSERVAÇÃO</w:t>
            </w:r>
          </w:p>
        </w:tc>
      </w:tr>
      <w:tr w:rsidR="006D42CD" w14:paraId="53134114" w14:textId="51DB8D05" w:rsidTr="00500D70">
        <w:trPr>
          <w:jc w:val="center"/>
        </w:trPr>
        <w:tc>
          <w:tcPr>
            <w:tcW w:w="0" w:type="auto"/>
          </w:tcPr>
          <w:p w14:paraId="53134112" w14:textId="77777777" w:rsidR="002909B0" w:rsidRPr="00C141DE" w:rsidRDefault="002909B0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C141DE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8" w:type="dxa"/>
          </w:tcPr>
          <w:p w14:paraId="7A85A021" w14:textId="77777777" w:rsidR="002909B0" w:rsidRDefault="002909B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24AA0">
              <w:rPr>
                <w:rFonts w:ascii="Arial" w:eastAsia="Calibri" w:hAnsi="Arial" w:cs="Arial"/>
                <w:color w:val="000000"/>
                <w:sz w:val="20"/>
                <w:szCs w:val="20"/>
              </w:rPr>
              <w:t>Prova de Inscrição no Cadastro Nacional de Pessoa Jurídica (CNPJ);</w:t>
            </w:r>
          </w:p>
          <w:p w14:paraId="53134113" w14:textId="735CF903" w:rsidR="001B3F95" w:rsidRDefault="0000000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hyperlink r:id="rId11" w:history="1">
              <w:r w:rsidR="001B3F95" w:rsidRPr="003D6409">
                <w:rPr>
                  <w:rStyle w:val="Hyperlink"/>
                  <w:rFonts w:ascii="Arial" w:hAnsi="Arial" w:cs="Arial"/>
                  <w:sz w:val="20"/>
                  <w:szCs w:val="20"/>
                </w:rPr>
                <w:t>www.receita.fazenda.gov.br/PessoaJuridica/CNPJ/cnpjreva/cnpjreva_Solicitacao.asp</w:t>
              </w:r>
            </w:hyperlink>
            <w:r w:rsidR="001B3F95" w:rsidRPr="003D6409">
              <w:rPr>
                <w:rStyle w:val="Hyperlink"/>
              </w:rPr>
              <w:t>;</w:t>
            </w:r>
          </w:p>
        </w:tc>
        <w:tc>
          <w:tcPr>
            <w:tcW w:w="2134" w:type="dxa"/>
          </w:tcPr>
          <w:p w14:paraId="6EBDD1D4" w14:textId="5C72270A" w:rsidR="002909B0" w:rsidRPr="00824AA0" w:rsidRDefault="002909B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323A09" w14:paraId="0C7D3071" w14:textId="77777777" w:rsidTr="00500D70">
        <w:trPr>
          <w:jc w:val="center"/>
        </w:trPr>
        <w:tc>
          <w:tcPr>
            <w:tcW w:w="0" w:type="auto"/>
          </w:tcPr>
          <w:p w14:paraId="7251F951" w14:textId="12066634" w:rsidR="00323A09" w:rsidRPr="00C141DE" w:rsidRDefault="004B20DD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8" w:type="dxa"/>
          </w:tcPr>
          <w:p w14:paraId="4DD69B2D" w14:textId="7A22543B" w:rsidR="00323A09" w:rsidRPr="00824AA0" w:rsidRDefault="004B20DD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bookmarkStart w:id="6" w:name="_Hlk127374106"/>
            <w:r w:rsidRPr="00CF6D98">
              <w:rPr>
                <w:rFonts w:ascii="Arial" w:eastAsia="Calibri" w:hAnsi="Arial" w:cs="Arial"/>
                <w:color w:val="000000"/>
                <w:sz w:val="20"/>
                <w:szCs w:val="20"/>
              </w:rPr>
              <w:t>Certidão de Regularidade de Pessoa Jurídica emitida pelo Conselho de Classe competente, quando for o caso;</w:t>
            </w:r>
            <w:bookmarkEnd w:id="6"/>
          </w:p>
        </w:tc>
        <w:tc>
          <w:tcPr>
            <w:tcW w:w="2134" w:type="dxa"/>
          </w:tcPr>
          <w:p w14:paraId="3D0BE5D7" w14:textId="77777777" w:rsidR="00323A09" w:rsidRPr="00824AA0" w:rsidRDefault="00323A09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6D42CD" w14:paraId="53134117" w14:textId="28A90687" w:rsidTr="00500D70">
        <w:trPr>
          <w:jc w:val="center"/>
        </w:trPr>
        <w:tc>
          <w:tcPr>
            <w:tcW w:w="0" w:type="auto"/>
          </w:tcPr>
          <w:p w14:paraId="53134115" w14:textId="1134FB16" w:rsidR="002909B0" w:rsidRPr="00C141DE" w:rsidRDefault="00F25E0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8" w:type="dxa"/>
          </w:tcPr>
          <w:p w14:paraId="4442B68E" w14:textId="77777777" w:rsidR="002909B0" w:rsidRDefault="002909B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7" w:name="_Hlk127374282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Certidão Negativa ou positiva com efeito negativo de Débito expedida pelo Instituto Nacional</w:t>
            </w:r>
            <w:r w:rsidRPr="008963BC">
              <w:rPr>
                <w:rFonts w:ascii="Arial" w:hAnsi="Arial" w:cs="Arial"/>
                <w:snapToGrid w:val="0"/>
                <w:color w:val="4F81BD"/>
                <w:sz w:val="20"/>
                <w:szCs w:val="20"/>
                <w:lang w:val="pt-PT"/>
              </w:rPr>
              <w:t xml:space="preserve"> </w:t>
            </w: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de Seguridade Social -INSS</w:t>
            </w:r>
            <w:bookmarkEnd w:id="7"/>
          </w:p>
          <w:p w14:paraId="53134116" w14:textId="4E623BFA" w:rsidR="005F208D" w:rsidRDefault="0000000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hyperlink r:id="rId12" w:history="1">
              <w:r w:rsidR="005F208D" w:rsidRPr="00F656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https://solucoes.receita.fazenda.gov.br/Servicos/CertidaoInternet/PJ/emitir/</w:t>
              </w:r>
            </w:hyperlink>
          </w:p>
        </w:tc>
        <w:tc>
          <w:tcPr>
            <w:tcW w:w="2134" w:type="dxa"/>
          </w:tcPr>
          <w:p w14:paraId="776C21B0" w14:textId="2250994E" w:rsidR="002909B0" w:rsidRPr="008963BC" w:rsidRDefault="002909B0" w:rsidP="00824AA0">
            <w:pPr>
              <w:widowControl w:val="0"/>
              <w:tabs>
                <w:tab w:val="left" w:pos="284"/>
                <w:tab w:val="left" w:pos="969"/>
              </w:tabs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6D42CD" w14:paraId="5313411A" w14:textId="42C5300F" w:rsidTr="00500D70">
        <w:trPr>
          <w:jc w:val="center"/>
        </w:trPr>
        <w:tc>
          <w:tcPr>
            <w:tcW w:w="0" w:type="auto"/>
          </w:tcPr>
          <w:p w14:paraId="4C53AE2F" w14:textId="77777777" w:rsidR="00C141DE" w:rsidRPr="00C141DE" w:rsidRDefault="00C141DE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</w:p>
          <w:p w14:paraId="53134118" w14:textId="37E69E47" w:rsidR="002909B0" w:rsidRPr="00C141DE" w:rsidRDefault="00F25E0C" w:rsidP="005D06FC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8" w:type="dxa"/>
          </w:tcPr>
          <w:p w14:paraId="6402523D" w14:textId="77777777" w:rsidR="002909B0" w:rsidRDefault="002909B0" w:rsidP="006D42C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ind w:right="532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8" w:name="_Hlk127374290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Certificado de Regularidade do FGTS – CRF, emitido pela Caixa Econômica Federal com relação ao Fundo de Garantia por Tempo de Serviço</w:t>
            </w:r>
            <w:bookmarkEnd w:id="8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</w:t>
            </w:r>
          </w:p>
          <w:p w14:paraId="53134119" w14:textId="4819D975" w:rsidR="00C141DE" w:rsidRDefault="00000000" w:rsidP="006D42CD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ind w:right="532"/>
              <w:jc w:val="both"/>
              <w:rPr>
                <w:rFonts w:ascii="Arial" w:hAnsi="Arial" w:cs="Arial"/>
                <w:snapToGrid w:val="0"/>
                <w:sz w:val="20"/>
                <w:szCs w:val="22"/>
                <w:lang w:val="pt-PT"/>
              </w:rPr>
            </w:pPr>
            <w:hyperlink r:id="rId13" w:history="1">
              <w:r w:rsidR="00C141DE" w:rsidRPr="00F656F7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https://consultacrf.caixa.gov.br/consultacrf/pages/consultaEmpregador.jsf</w:t>
              </w:r>
            </w:hyperlink>
          </w:p>
        </w:tc>
        <w:tc>
          <w:tcPr>
            <w:tcW w:w="2134" w:type="dxa"/>
          </w:tcPr>
          <w:p w14:paraId="21D190A2" w14:textId="091603AE" w:rsidR="002909B0" w:rsidRPr="008963BC" w:rsidRDefault="002909B0" w:rsidP="00AC1D83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6D094E" w14:paraId="5313411D" w14:textId="15BB6DFF" w:rsidTr="00500D70">
        <w:trPr>
          <w:jc w:val="center"/>
        </w:trPr>
        <w:tc>
          <w:tcPr>
            <w:tcW w:w="0" w:type="auto"/>
          </w:tcPr>
          <w:p w14:paraId="5313411B" w14:textId="797A7DEF" w:rsidR="006D094E" w:rsidRPr="00C141DE" w:rsidRDefault="00F25E0C" w:rsidP="006D094E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8" w:type="dxa"/>
          </w:tcPr>
          <w:p w14:paraId="5313411C" w14:textId="6F521EAF" w:rsidR="006D094E" w:rsidRPr="008963BC" w:rsidRDefault="006D094E" w:rsidP="006D094E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ind w:right="816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9" w:name="_Hlk127374302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GRF - Guia de recolhimento do FGTS </w:t>
            </w:r>
            <w:bookmarkEnd w:id="9"/>
            <w:r w:rsidR="000A0117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e </w:t>
            </w:r>
            <w:r w:rsidR="00B022AA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DCTF</w:t>
            </w:r>
            <w:r w:rsidR="00073EB6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WEB</w:t>
            </w:r>
            <w:r w:rsidR="00E42337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- </w:t>
            </w:r>
            <w:r w:rsidR="00E42337" w:rsidRPr="00E42337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Recibo de Entrega da Declaração de Débitos e Créditos Tributários Federais Previdenciários</w:t>
            </w:r>
            <w:r w:rsidR="000166DD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.</w:t>
            </w:r>
            <w:r w:rsidR="00B85D86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2134" w:type="dxa"/>
          </w:tcPr>
          <w:p w14:paraId="52777C25" w14:textId="2C97E27C" w:rsidR="006D094E" w:rsidRPr="008963BC" w:rsidRDefault="006D094E" w:rsidP="006D094E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6D094E" w14:paraId="5313411F" w14:textId="0B1F5050" w:rsidTr="00F760F0">
        <w:trPr>
          <w:trHeight w:val="181"/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</w:tcPr>
          <w:p w14:paraId="5313411E" w14:textId="77777777" w:rsidR="006D094E" w:rsidRPr="00DB2431" w:rsidRDefault="006D094E" w:rsidP="006D094E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snapToGrid w:val="0"/>
                <w:lang w:val="pt-PT"/>
              </w:rPr>
            </w:pPr>
            <w:r w:rsidRPr="00DB2431">
              <w:rPr>
                <w:rFonts w:ascii="Arial" w:hAnsi="Arial" w:cs="Arial"/>
                <w:b/>
                <w:bCs/>
                <w:snapToGrid w:val="0"/>
                <w:lang w:val="pt-PT"/>
              </w:rPr>
              <w:t>HABILITAÇÃO JURÍDICA - PESSOA JURÍDICA</w:t>
            </w:r>
          </w:p>
        </w:tc>
        <w:tc>
          <w:tcPr>
            <w:tcW w:w="2134" w:type="dxa"/>
            <w:shd w:val="clear" w:color="auto" w:fill="D9D9D9" w:themeFill="background1" w:themeFillShade="D9"/>
          </w:tcPr>
          <w:p w14:paraId="4B58C70E" w14:textId="508C15F7" w:rsidR="006D094E" w:rsidRPr="00DB2431" w:rsidRDefault="00F760F0" w:rsidP="006D094E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center"/>
              <w:rPr>
                <w:rFonts w:ascii="Arial" w:hAnsi="Arial" w:cs="Arial"/>
                <w:b/>
                <w:bCs/>
                <w:snapToGrid w:val="0"/>
                <w:lang w:val="pt-PT"/>
              </w:rPr>
            </w:pPr>
            <w:r>
              <w:rPr>
                <w:rFonts w:ascii="Arial" w:hAnsi="Arial" w:cs="Arial"/>
                <w:b/>
                <w:bCs/>
                <w:snapToGrid w:val="0"/>
                <w:lang w:val="pt-PT"/>
              </w:rPr>
              <w:t>OBSERVAÇÃO</w:t>
            </w:r>
          </w:p>
        </w:tc>
      </w:tr>
      <w:tr w:rsidR="00FA1456" w14:paraId="258353ED" w14:textId="77777777" w:rsidTr="00500D70">
        <w:trPr>
          <w:jc w:val="center"/>
        </w:trPr>
        <w:tc>
          <w:tcPr>
            <w:tcW w:w="0" w:type="auto"/>
            <w:vAlign w:val="center"/>
          </w:tcPr>
          <w:p w14:paraId="6D00B7D8" w14:textId="4FC2C7E5" w:rsidR="00FA1456" w:rsidRDefault="00355659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8" w:type="dxa"/>
          </w:tcPr>
          <w:p w14:paraId="4F99BD93" w14:textId="55B690D3" w:rsidR="00FA1456" w:rsidRPr="00A11F8B" w:rsidRDefault="00FA1456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10" w:name="_Hlk127374352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conta bancária pessoa jurídica aberta em nome da empresa solicitante;</w:t>
            </w:r>
            <w:bookmarkEnd w:id="10"/>
          </w:p>
        </w:tc>
        <w:tc>
          <w:tcPr>
            <w:tcW w:w="2134" w:type="dxa"/>
          </w:tcPr>
          <w:p w14:paraId="580A7DA7" w14:textId="77777777" w:rsidR="00FA1456" w:rsidRPr="00A11F8B" w:rsidRDefault="00FA1456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FA1456" w14:paraId="1FC92358" w14:textId="77777777" w:rsidTr="00500D70">
        <w:trPr>
          <w:jc w:val="center"/>
        </w:trPr>
        <w:tc>
          <w:tcPr>
            <w:tcW w:w="0" w:type="auto"/>
            <w:vAlign w:val="center"/>
          </w:tcPr>
          <w:p w14:paraId="09C068D3" w14:textId="7E7B81CA" w:rsidR="00FA1456" w:rsidRDefault="00355659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8" w:type="dxa"/>
          </w:tcPr>
          <w:p w14:paraId="358210D7" w14:textId="03E3F92A" w:rsidR="00FA1456" w:rsidRPr="00A11F8B" w:rsidRDefault="00FA1456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11" w:name="_Hlk127374363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Comprovante de endereço em nome da empresa solicitante;</w:t>
            </w:r>
            <w:bookmarkEnd w:id="11"/>
          </w:p>
        </w:tc>
        <w:tc>
          <w:tcPr>
            <w:tcW w:w="2134" w:type="dxa"/>
          </w:tcPr>
          <w:p w14:paraId="59CCC5B2" w14:textId="77777777" w:rsidR="00FA1456" w:rsidRPr="00A11F8B" w:rsidRDefault="00FA1456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FA1456" w14:paraId="53134125" w14:textId="298326D2" w:rsidTr="00500D70">
        <w:trPr>
          <w:trHeight w:val="1224"/>
          <w:jc w:val="center"/>
        </w:trPr>
        <w:tc>
          <w:tcPr>
            <w:tcW w:w="0" w:type="auto"/>
            <w:vAlign w:val="center"/>
          </w:tcPr>
          <w:p w14:paraId="53134123" w14:textId="240F1211" w:rsidR="00FA1456" w:rsidRDefault="00355659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8" w:type="dxa"/>
          </w:tcPr>
          <w:p w14:paraId="53134124" w14:textId="77777777" w:rsidR="00FA1456" w:rsidRPr="008963BC" w:rsidRDefault="00FA1456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bookmarkStart w:id="12" w:name="_Hlk127374317"/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estatuto ou contrato social em vigor, devidamente registrado, com as alterações contratuais, em se tratando de Sociedades Comerciais, nos quais deverão estar contemplados, entre os objetivos sociais, a execução de atividades da mesma natureza ou compatível com o objeto deste credenciamento. Quando se tratar de Sociedade por Ações, apresentar, também, documento de eleição de seus administradores;</w:t>
            </w:r>
            <w:bookmarkEnd w:id="12"/>
          </w:p>
        </w:tc>
        <w:tc>
          <w:tcPr>
            <w:tcW w:w="2134" w:type="dxa"/>
          </w:tcPr>
          <w:p w14:paraId="2775041B" w14:textId="171350C3" w:rsidR="00FA1456" w:rsidRPr="008963BC" w:rsidRDefault="00FA1456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FA1456" w14:paraId="53134128" w14:textId="52467869" w:rsidTr="00500D70">
        <w:trPr>
          <w:jc w:val="center"/>
        </w:trPr>
        <w:tc>
          <w:tcPr>
            <w:tcW w:w="0" w:type="auto"/>
            <w:vAlign w:val="center"/>
          </w:tcPr>
          <w:p w14:paraId="53134126" w14:textId="1387620E" w:rsidR="00FA1456" w:rsidRDefault="00355659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8" w:type="dxa"/>
          </w:tcPr>
          <w:p w14:paraId="53134127" w14:textId="77777777" w:rsidR="00FA1456" w:rsidRPr="008963BC" w:rsidRDefault="00FA1456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8963BC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Ato constitutivo, alterações e documento probatório da diretoria em exercício, todos registrados no Cartório de Registro de Pessoas Jurídicas, salvo exceções legais, no caso de Sociedade Civil;</w:t>
            </w:r>
          </w:p>
        </w:tc>
        <w:tc>
          <w:tcPr>
            <w:tcW w:w="2134" w:type="dxa"/>
          </w:tcPr>
          <w:p w14:paraId="74862CA2" w14:textId="59D87255" w:rsidR="00FA1456" w:rsidRPr="008963BC" w:rsidRDefault="00FA1456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  <w:tr w:rsidR="00FA1456" w14:paraId="5313412B" w14:textId="6C0F5DDF" w:rsidTr="00500D70">
        <w:trPr>
          <w:jc w:val="center"/>
        </w:trPr>
        <w:tc>
          <w:tcPr>
            <w:tcW w:w="0" w:type="auto"/>
            <w:vAlign w:val="center"/>
          </w:tcPr>
          <w:p w14:paraId="53134129" w14:textId="0A4D9E85" w:rsidR="00FA1456" w:rsidRDefault="00355659" w:rsidP="00FA1456">
            <w:pPr>
              <w:widowControl w:val="0"/>
              <w:tabs>
                <w:tab w:val="left" w:pos="697"/>
                <w:tab w:val="left" w:pos="969"/>
              </w:tabs>
              <w:spacing w:before="120" w:after="120" w:line="255" w:lineRule="exact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8" w:type="dxa"/>
          </w:tcPr>
          <w:p w14:paraId="5313412A" w14:textId="3224DB82" w:rsidR="00FA1456" w:rsidRPr="008963BC" w:rsidRDefault="00355659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  <w:r w:rsidRPr="00A11F8B"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  <w:t>Registro comercial, no caso de empresa individual;</w:t>
            </w:r>
          </w:p>
        </w:tc>
        <w:tc>
          <w:tcPr>
            <w:tcW w:w="2134" w:type="dxa"/>
          </w:tcPr>
          <w:p w14:paraId="249118CB" w14:textId="460AD944" w:rsidR="00FA1456" w:rsidRPr="008963BC" w:rsidRDefault="00FA1456" w:rsidP="00FA1456">
            <w:pPr>
              <w:widowControl w:val="0"/>
              <w:tabs>
                <w:tab w:val="left" w:pos="284"/>
                <w:tab w:val="left" w:pos="969"/>
              </w:tabs>
              <w:spacing w:before="120" w:after="120" w:line="255" w:lineRule="exac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t-PT"/>
              </w:rPr>
            </w:pPr>
          </w:p>
        </w:tc>
      </w:tr>
    </w:tbl>
    <w:p w14:paraId="5313413B" w14:textId="77777777" w:rsidR="00DE4168" w:rsidRDefault="00DE4168" w:rsidP="00A7430D">
      <w:pPr>
        <w:jc w:val="both"/>
        <w:rPr>
          <w:rFonts w:ascii="Arial" w:hAnsi="Arial" w:cs="Arial"/>
          <w:sz w:val="20"/>
          <w:szCs w:val="22"/>
        </w:rPr>
      </w:pPr>
    </w:p>
    <w:p w14:paraId="33019C04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0D1DA1B3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19F82F2" w14:textId="5FCB1626" w:rsidR="004A27C7" w:rsidRDefault="004A27C7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  <w:r w:rsidRPr="0082763D">
        <w:rPr>
          <w:rFonts w:ascii="Arial" w:hAnsi="Arial" w:cs="Arial"/>
        </w:rPr>
        <w:t>As solicitações de credenciamento e envio dos documentos deverão ser encaminhadas, por meio de endereço eletrônico,</w:t>
      </w:r>
      <w:r>
        <w:rPr>
          <w:rFonts w:ascii="Arial" w:hAnsi="Arial" w:cs="Arial"/>
        </w:rPr>
        <w:t xml:space="preserve"> no endereço </w:t>
      </w:r>
      <w:hyperlink r:id="rId14" w:history="1">
        <w:r w:rsidR="00F47FFA" w:rsidRPr="00A46B60">
          <w:rPr>
            <w:rStyle w:val="Hyperlink"/>
            <w:rFonts w:ascii="Arial" w:hAnsi="Arial" w:cs="Arial"/>
          </w:rPr>
          <w:t>credenciamento@sfiemt.ind.br</w:t>
        </w:r>
      </w:hyperlink>
      <w:r w:rsidRPr="006A1DE3">
        <w:rPr>
          <w:rStyle w:val="Hyperlink"/>
          <w:rFonts w:ascii="Arial" w:hAnsi="Arial" w:cs="Arial"/>
          <w:color w:val="000000" w:themeColor="text1"/>
          <w:u w:val="none"/>
        </w:rPr>
        <w:t>, ou</w:t>
      </w:r>
      <w:r w:rsidRPr="00C13D65">
        <w:rPr>
          <w:rFonts w:ascii="Arial" w:hAnsi="Arial" w:cs="Arial"/>
          <w:color w:val="000000" w:themeColor="text1"/>
        </w:rPr>
        <w:t xml:space="preserve"> </w:t>
      </w:r>
      <w:r w:rsidRPr="0082763D">
        <w:rPr>
          <w:rFonts w:ascii="Arial" w:hAnsi="Arial" w:cs="Arial"/>
        </w:rPr>
        <w:t xml:space="preserve">através do </w:t>
      </w:r>
      <w:r w:rsidRPr="0082763D">
        <w:rPr>
          <w:rFonts w:ascii="Arial" w:hAnsi="Arial" w:cs="Arial"/>
          <w:b/>
          <w:bCs/>
        </w:rPr>
        <w:t xml:space="preserve">Microsoft </w:t>
      </w:r>
      <w:proofErr w:type="spellStart"/>
      <w:r w:rsidRPr="0082763D">
        <w:rPr>
          <w:rFonts w:ascii="Arial" w:hAnsi="Arial" w:cs="Arial"/>
          <w:b/>
          <w:bCs/>
        </w:rPr>
        <w:t>Forms</w:t>
      </w:r>
      <w:proofErr w:type="spellEnd"/>
      <w:r w:rsidRPr="0082763D">
        <w:rPr>
          <w:rFonts w:ascii="Arial" w:hAnsi="Arial" w:cs="Arial"/>
        </w:rPr>
        <w:t xml:space="preserve">, conforme link do </w:t>
      </w:r>
      <w:proofErr w:type="spellStart"/>
      <w:r w:rsidRPr="0082763D">
        <w:rPr>
          <w:rFonts w:ascii="Arial" w:hAnsi="Arial" w:cs="Arial"/>
        </w:rPr>
        <w:t>forms</w:t>
      </w:r>
      <w:proofErr w:type="spellEnd"/>
      <w:r w:rsidRPr="0082763D">
        <w:rPr>
          <w:rFonts w:ascii="Arial" w:hAnsi="Arial" w:cs="Arial"/>
        </w:rPr>
        <w:t>, login e senha</w:t>
      </w:r>
      <w:r>
        <w:rPr>
          <w:rFonts w:ascii="Arial" w:hAnsi="Arial" w:cs="Arial"/>
        </w:rPr>
        <w:t>, abaixo:</w:t>
      </w:r>
    </w:p>
    <w:p w14:paraId="1F6F5894" w14:textId="77777777" w:rsidR="004A27C7" w:rsidRDefault="004A27C7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330F7D35" w14:textId="67787772" w:rsidR="004A27C7" w:rsidRDefault="004A27C7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Telefone: </w:t>
      </w:r>
      <w:r w:rsidR="005B4C55">
        <w:rPr>
          <w:rFonts w:ascii="Arial" w:hAnsi="Arial" w:cs="Arial"/>
        </w:rPr>
        <w:t>(65)</w:t>
      </w:r>
      <w:r w:rsidR="00E1097C">
        <w:rPr>
          <w:rFonts w:ascii="Arial" w:hAnsi="Arial" w:cs="Arial"/>
        </w:rPr>
        <w:t xml:space="preserve"> 3611-1523 </w:t>
      </w:r>
      <w:r w:rsidR="005E7C6C">
        <w:rPr>
          <w:rFonts w:ascii="Arial" w:hAnsi="Arial" w:cs="Arial"/>
        </w:rPr>
        <w:t xml:space="preserve"> </w:t>
      </w:r>
    </w:p>
    <w:p w14:paraId="5012DB53" w14:textId="77777777" w:rsidR="004A27C7" w:rsidRDefault="004A27C7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7E74CECC" w14:textId="772EA484" w:rsidR="004A27C7" w:rsidRDefault="004A27C7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220A3754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06A11EDB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7497AF1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7BA07209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225B99F7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230B06EE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50E269C0" w14:textId="77777777" w:rsidR="00FC4212" w:rsidRDefault="00FC4212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D60C86F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p w14:paraId="412F786E" w14:textId="77777777" w:rsidR="00152C6E" w:rsidRDefault="00152C6E" w:rsidP="004A27C7">
      <w:pPr>
        <w:pStyle w:val="PargrafodaLista"/>
        <w:autoSpaceDE w:val="0"/>
        <w:autoSpaceDN w:val="0"/>
        <w:adjustRightInd w:val="0"/>
        <w:ind w:left="0" w:right="28"/>
        <w:contextualSpacing/>
        <w:jc w:val="both"/>
        <w:rPr>
          <w:rFonts w:ascii="Arial" w:hAnsi="Arial" w:cs="Arial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847"/>
        <w:gridCol w:w="5727"/>
        <w:gridCol w:w="1060"/>
        <w:gridCol w:w="1047"/>
        <w:gridCol w:w="960"/>
      </w:tblGrid>
      <w:tr w:rsidR="00152C6E" w:rsidRPr="00152C6E" w14:paraId="72BF2133" w14:textId="77777777" w:rsidTr="00033983">
        <w:trPr>
          <w:trHeight w:val="450"/>
        </w:trPr>
        <w:tc>
          <w:tcPr>
            <w:tcW w:w="1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3C683DBB" w14:textId="77777777" w:rsidR="00152C6E" w:rsidRPr="00152C6E" w:rsidRDefault="00152C6E" w:rsidP="00152C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52C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lastRenderedPageBreak/>
              <w:t>POLO/UNIDADE</w:t>
            </w:r>
          </w:p>
        </w:tc>
        <w:tc>
          <w:tcPr>
            <w:tcW w:w="5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497D"/>
            <w:vAlign w:val="center"/>
            <w:hideMark/>
          </w:tcPr>
          <w:p w14:paraId="0614F4B2" w14:textId="77777777" w:rsidR="00152C6E" w:rsidRPr="00152C6E" w:rsidRDefault="00152C6E" w:rsidP="00152C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52C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CIDADES DOS POLOS DE ATENDIMENTO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1F497D"/>
            <w:vAlign w:val="center"/>
            <w:hideMark/>
          </w:tcPr>
          <w:p w14:paraId="6CFC0842" w14:textId="77777777" w:rsidR="00152C6E" w:rsidRPr="00152C6E" w:rsidRDefault="00152C6E" w:rsidP="00152C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52C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PRETENSO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F497D"/>
            <w:vAlign w:val="center"/>
            <w:hideMark/>
          </w:tcPr>
          <w:p w14:paraId="1BD5C3A4" w14:textId="77777777" w:rsidR="00152C6E" w:rsidRPr="00152C6E" w:rsidRDefault="00152C6E" w:rsidP="00152C6E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152C6E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ACESSO AO FORMULÁRIO</w:t>
            </w:r>
          </w:p>
        </w:tc>
      </w:tr>
      <w:tr w:rsidR="00152C6E" w:rsidRPr="00152C6E" w14:paraId="1F95DE1A" w14:textId="77777777" w:rsidTr="00033983">
        <w:trPr>
          <w:trHeight w:val="330"/>
        </w:trPr>
        <w:tc>
          <w:tcPr>
            <w:tcW w:w="1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98B54" w14:textId="77777777" w:rsidR="00152C6E" w:rsidRPr="00152C6E" w:rsidRDefault="00152C6E" w:rsidP="00152C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2DB46" w14:textId="77777777" w:rsidR="00152C6E" w:rsidRPr="00152C6E" w:rsidRDefault="00152C6E" w:rsidP="00152C6E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vAlign w:val="center"/>
            <w:hideMark/>
          </w:tcPr>
          <w:p w14:paraId="5B72EA63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152C6E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PJ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6296CFA0" w14:textId="77777777" w:rsidR="00152C6E" w:rsidRPr="00152C6E" w:rsidRDefault="00152C6E" w:rsidP="00152C6E">
            <w:pPr>
              <w:rPr>
                <w:rFonts w:ascii="Calibri" w:hAnsi="Calibri" w:cs="Calibri"/>
                <w:color w:val="FFFFFF"/>
              </w:rPr>
            </w:pPr>
            <w:r w:rsidRPr="00152C6E">
              <w:rPr>
                <w:rFonts w:ascii="Calibri" w:hAnsi="Calibri" w:cs="Calibri"/>
                <w:color w:val="FFFFFF"/>
              </w:rPr>
              <w:t>USUÁRIO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2060"/>
            <w:noWrap/>
            <w:vAlign w:val="center"/>
            <w:hideMark/>
          </w:tcPr>
          <w:p w14:paraId="4EA80A09" w14:textId="77777777" w:rsidR="00152C6E" w:rsidRPr="00152C6E" w:rsidRDefault="00152C6E" w:rsidP="00152C6E">
            <w:pPr>
              <w:rPr>
                <w:rFonts w:ascii="Calibri" w:hAnsi="Calibri" w:cs="Calibri"/>
                <w:color w:val="FFFFFF"/>
              </w:rPr>
            </w:pPr>
            <w:r w:rsidRPr="00152C6E">
              <w:rPr>
                <w:rFonts w:ascii="Calibri" w:hAnsi="Calibri" w:cs="Calibri"/>
                <w:color w:val="FFFFFF"/>
              </w:rPr>
              <w:t>SENHA</w:t>
            </w:r>
          </w:p>
        </w:tc>
      </w:tr>
      <w:tr w:rsidR="00152C6E" w:rsidRPr="00152C6E" w14:paraId="67575B79" w14:textId="77777777" w:rsidTr="00033983">
        <w:trPr>
          <w:trHeight w:val="78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textDirection w:val="btLr"/>
            <w:vAlign w:val="center"/>
            <w:hideMark/>
          </w:tcPr>
          <w:p w14:paraId="53765553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CUIABÁ     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7DB42EBC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1ª Região: 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0471DD7C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Cuiabá, Várzea Grande, Alto Paraguai, Arenápolis, Nortelândia, Nova Marilândia, Santo Afonso, Nossa Senhora do Livramento e Chapada dos Guimarães.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14:paraId="1F4A82D7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sz w:val="17"/>
                <w:szCs w:val="17"/>
              </w:rPr>
              <w:t xml:space="preserve"> https://forms.office.com/r/Jdq2u5vn2X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14:paraId="088A2CB4" w14:textId="77777777" w:rsidR="00152C6E" w:rsidRPr="00152C6E" w:rsidRDefault="00000000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hyperlink r:id="rId15" w:history="1">
              <w:r w:rsidR="00152C6E" w:rsidRPr="00152C6E">
                <w:rPr>
                  <w:rFonts w:ascii="Calibri" w:hAnsi="Calibri" w:cs="Calibri"/>
                  <w:color w:val="000000"/>
                  <w:sz w:val="17"/>
                  <w:szCs w:val="17"/>
                </w:rPr>
                <w:t xml:space="preserve">credenciamento.saudecba@sesimt.ind.br </w:t>
              </w:r>
            </w:hyperlink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noWrap/>
            <w:textDirection w:val="btLr"/>
            <w:vAlign w:val="center"/>
            <w:hideMark/>
          </w:tcPr>
          <w:p w14:paraId="37E1AA84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sz w:val="17"/>
                <w:szCs w:val="17"/>
              </w:rPr>
              <w:t>Senha: SESIcred@2022</w:t>
            </w:r>
          </w:p>
        </w:tc>
      </w:tr>
      <w:tr w:rsidR="00152C6E" w:rsidRPr="00152C6E" w14:paraId="289B0798" w14:textId="77777777" w:rsidTr="00033983">
        <w:trPr>
          <w:trHeight w:val="90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D22C7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190BDC66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2ª Região: 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7713000E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Barra do Bugres, Nobres, Nova Olímpia, Denise, Rosário Oeste, Barão de Melgaço, Santo Antônio do Leverger, Acorizal, Jangada, Diamantino e Porto Estrela. Campo Novo do Parecis, Tangará da Serra, Sapezal, Campos de Júlio.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1279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F6953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65EE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06E680E9" w14:textId="77777777" w:rsidTr="00033983">
        <w:trPr>
          <w:trHeight w:val="54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F2B89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4FB60507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14EBCAB7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Cáceres,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Curvelândia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, Araputanga, Rio Branco, Salto do Céu, São José dos Quatro Marcos, Lambari d'Oeste, Mirassol d'Oeste.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C9AE9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9A9D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B34D3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6937AE86" w14:textId="77777777" w:rsidTr="00033983">
        <w:trPr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C20AB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24AE188A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45F0267F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Poconé,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Figueirópolis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 d'Oeste, Glória d'Oeste, Indiavaí, Jauru, Porto Esperidião, Reserva do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Cabaçal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, Vale de São Domingos, Pontes e Lacerda e Nova Lacerda.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01B11A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3F98D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B97E85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46D0FD78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F2E56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6511630B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14:paraId="671199F9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Comodoro, Conquista d'Oeste, Vila Bela da Santíssima Trindade, Nova Mutum, São José do Rio Claro, Santa Rita do Trivelato.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CE4C3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0D79F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CACE2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201CBC3B" w14:textId="77777777" w:rsidTr="00033983">
        <w:trPr>
          <w:trHeight w:val="46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A98B43E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 RONDONÓPOLIS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478B96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6C2C3E5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Rondonópolis, Pedra Preta, Itiquira, São José do Povo.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8E21031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https://forms.office.com/r/pKGYDR4nWQ  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3940622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credenciamento.roo@sesimt.ind.br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0BC3A7E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SESIcred@2022</w:t>
            </w:r>
          </w:p>
        </w:tc>
      </w:tr>
      <w:tr w:rsidR="00152C6E" w:rsidRPr="00152C6E" w14:paraId="4D0BC820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DEFB7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91EF82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9E38A0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São Pedro da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Cipa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, Juscimeira, Jaciara, Campo Verde, Dom Aquino.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F2945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EF90F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588BF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07339435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094B11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791A40A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94EFDCF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Primavera do Leste, Poxoréu, Paranatinga, Planalto da Serra, Nova Brasilândia, Santo Antônio do Leste.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B082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F61E9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3C1D0E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3AD31616" w14:textId="77777777" w:rsidTr="00033983">
        <w:trPr>
          <w:trHeight w:val="114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C95AF1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7B2B767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32BAD2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Alto Taquari, Alto Araguaia, Alto Graças, Guiratinga, Tesouro, Ponte Branca,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Torixoréu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Ribeirãozinho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Barra do Garças, Pontal do Araguaia, General Carneiro,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Araguaiana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Nova Xavantina, Novo São Joaquim, Campinápolis, Cocalinho, Nova Nazaré do Araguaia, Gaúcha do Norte, Novo Santo Antonio, Serra Nova Dourada,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Araguainha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35B9F1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B4078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52758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539F4161" w14:textId="77777777" w:rsidTr="00033983">
        <w:trPr>
          <w:trHeight w:val="9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032FE5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8514AB1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1AB54B8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Canabrava do Norte, Alto Boa Vista, Confresa,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Luciara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, Porto Alegre do Norte, Santa Cruz do Xingu, Santa Terezinha, São Félix do Araguaia, São José do Xingu, Vila Rica, Querência, Bom Jesus do Araguaia Ribeirão Cascalheira, Canarana, Água Boa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10AD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2A42C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11855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02662E31" w14:textId="77777777" w:rsidTr="00033983">
        <w:trPr>
          <w:trHeight w:val="46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14:paraId="1F9C118A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 xml:space="preserve">SINOP                                    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15992CE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1ª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461C11A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Sinop, Sorriso, Lucas do Rio Verde.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14:paraId="5539DB3C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https://forms.office.com/r/DCD0hzex9X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14:paraId="279C7001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credenciamento.snp@sesimt.ind.br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textDirection w:val="btLr"/>
            <w:vAlign w:val="center"/>
            <w:hideMark/>
          </w:tcPr>
          <w:p w14:paraId="37819CB9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SESIcred@2022</w:t>
            </w:r>
          </w:p>
        </w:tc>
      </w:tr>
      <w:tr w:rsidR="00152C6E" w:rsidRPr="00152C6E" w14:paraId="05E357FA" w14:textId="77777777" w:rsidTr="00033983">
        <w:trPr>
          <w:trHeight w:val="69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6BE22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0EB8D7E7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2ª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643F7037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Guarantã do Norte, Itaúba, Marcelândia, Matupá, Nova Guarita, Nova Santa Helena, Novo Mundo, Peixoto de Azevedo, Terra Nova do Norte, Alta Floresta, Colíder, Paranaíta, Nova Canaã do Norte, Carlinda.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0C9C4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9519A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C3BEB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33D573E9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2CEBC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FB1F5FC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3ª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936AFC4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Cláudia, Feliz Natal, Ipiranga do Norte, Santa Carmem, União do Sul, Vera, Itanhangá, Nova Maringá, Nova Ubiratã, Tapurah,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Tabaporã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1EFA2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2F663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31A52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2B942B38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C8D5C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2857C27D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4ª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9CCF480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Juína, Castanheira, Brasnorte e Juara.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CAA17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61B29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CAF76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2E3E3041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AC5CD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45934E19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5ª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3F27DC0A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Juruena, Aripuanã, Cotriguaçu, Porto dos Gaúchos e Novo Horizonte do Norte.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145FE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723B9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25331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  <w:tr w:rsidR="00152C6E" w:rsidRPr="00152C6E" w14:paraId="41093595" w14:textId="77777777" w:rsidTr="00033983">
        <w:trPr>
          <w:trHeight w:val="46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E02F6" w14:textId="77777777" w:rsidR="00152C6E" w:rsidRPr="00152C6E" w:rsidRDefault="00152C6E" w:rsidP="00152C6E">
            <w:pPr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4545D93" w14:textId="77777777" w:rsidR="00152C6E" w:rsidRPr="00152C6E" w:rsidRDefault="00152C6E" w:rsidP="00152C6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b/>
                <w:bCs/>
                <w:color w:val="000000"/>
                <w:sz w:val="17"/>
                <w:szCs w:val="17"/>
              </w:rPr>
              <w:t>6ª Região:</w:t>
            </w:r>
          </w:p>
        </w:tc>
        <w:tc>
          <w:tcPr>
            <w:tcW w:w="5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396B1CF" w14:textId="77777777" w:rsidR="00152C6E" w:rsidRPr="00152C6E" w:rsidRDefault="00152C6E" w:rsidP="00152C6E">
            <w:pPr>
              <w:jc w:val="both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Colniza,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Rondolandia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Apiacas</w:t>
            </w:r>
            <w:proofErr w:type="spellEnd"/>
            <w:r w:rsidRPr="00152C6E">
              <w:rPr>
                <w:rFonts w:ascii="Calibri" w:hAnsi="Calibri" w:cs="Calibri"/>
                <w:color w:val="000000"/>
                <w:sz w:val="17"/>
                <w:szCs w:val="17"/>
              </w:rPr>
              <w:t>, Nova Monte Verde e Nova Bandeirantes.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03123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9C482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54A34A" w14:textId="77777777" w:rsidR="00152C6E" w:rsidRPr="00152C6E" w:rsidRDefault="00152C6E" w:rsidP="00152C6E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</w:tr>
    </w:tbl>
    <w:p w14:paraId="5637B048" w14:textId="77777777" w:rsidR="00C0487E" w:rsidRDefault="00C0487E" w:rsidP="00F674AE">
      <w:pPr>
        <w:jc w:val="both"/>
        <w:rPr>
          <w:rFonts w:ascii="Arial" w:hAnsi="Arial" w:cs="Arial"/>
          <w:sz w:val="20"/>
          <w:szCs w:val="22"/>
        </w:rPr>
      </w:pPr>
    </w:p>
    <w:sectPr w:rsidR="00C0487E" w:rsidSect="00406C96">
      <w:headerReference w:type="default" r:id="rId16"/>
      <w:footerReference w:type="default" r:id="rId17"/>
      <w:pgSz w:w="11907" w:h="16840" w:code="9"/>
      <w:pgMar w:top="1418" w:right="851" w:bottom="1247" w:left="993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17058" w14:textId="77777777" w:rsidR="0053356B" w:rsidRDefault="0053356B">
      <w:r>
        <w:separator/>
      </w:r>
    </w:p>
  </w:endnote>
  <w:endnote w:type="continuationSeparator" w:id="0">
    <w:p w14:paraId="784B93A1" w14:textId="77777777" w:rsidR="0053356B" w:rsidRDefault="0053356B">
      <w:r>
        <w:continuationSeparator/>
      </w:r>
    </w:p>
  </w:endnote>
  <w:endnote w:type="continuationNotice" w:id="1">
    <w:p w14:paraId="62FFC88D" w14:textId="77777777" w:rsidR="0053356B" w:rsidRDefault="005335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41" w14:textId="77777777" w:rsidR="00541A36" w:rsidRDefault="00541A36">
    <w:pPr>
      <w:pStyle w:val="Rodap"/>
    </w:pPr>
  </w:p>
  <w:p w14:paraId="53134142" w14:textId="77777777" w:rsidR="00406C96" w:rsidRDefault="00541A36">
    <w:pPr>
      <w:pStyle w:val="Rodap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3134145" wp14:editId="53134146">
          <wp:simplePos x="0" y="0"/>
          <wp:positionH relativeFrom="margin">
            <wp:posOffset>-120159</wp:posOffset>
          </wp:positionH>
          <wp:positionV relativeFrom="margin">
            <wp:posOffset>8903611</wp:posOffset>
          </wp:positionV>
          <wp:extent cx="6640824" cy="847628"/>
          <wp:effectExtent l="0" t="0" r="0" b="0"/>
          <wp:wrapNone/>
          <wp:docPr id="168" name="Imagem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osnar.couto\AppData\Local\Microsoft\Windows\INetCache\Content.Word\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0824" cy="847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AD8DB" w14:textId="77777777" w:rsidR="0053356B" w:rsidRDefault="0053356B">
      <w:r>
        <w:separator/>
      </w:r>
    </w:p>
  </w:footnote>
  <w:footnote w:type="continuationSeparator" w:id="0">
    <w:p w14:paraId="77A0408A" w14:textId="77777777" w:rsidR="0053356B" w:rsidRDefault="0053356B">
      <w:r>
        <w:continuationSeparator/>
      </w:r>
    </w:p>
  </w:footnote>
  <w:footnote w:type="continuationNotice" w:id="1">
    <w:p w14:paraId="71843343" w14:textId="77777777" w:rsidR="0053356B" w:rsidRDefault="005335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4140" w14:textId="77777777" w:rsidR="002A74C4" w:rsidRDefault="003E0AB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134143" wp14:editId="53134144">
          <wp:simplePos x="0" y="0"/>
          <wp:positionH relativeFrom="margin">
            <wp:posOffset>-627634</wp:posOffset>
          </wp:positionH>
          <wp:positionV relativeFrom="margin">
            <wp:posOffset>-948055</wp:posOffset>
          </wp:positionV>
          <wp:extent cx="7609840" cy="969645"/>
          <wp:effectExtent l="0" t="0" r="0" b="190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4654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854"/>
    <w:multiLevelType w:val="hybridMultilevel"/>
    <w:tmpl w:val="F3F83630"/>
    <w:lvl w:ilvl="0" w:tplc="33DA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7">
      <w:start w:val="1"/>
      <w:numFmt w:val="lowerLetter"/>
      <w:lvlText w:val="%2)"/>
      <w:lvlJc w:val="left"/>
      <w:pPr>
        <w:ind w:left="2061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346CF2"/>
    <w:multiLevelType w:val="hybridMultilevel"/>
    <w:tmpl w:val="4B7C3ECE"/>
    <w:lvl w:ilvl="0" w:tplc="D29A1FD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57E43"/>
    <w:multiLevelType w:val="multilevel"/>
    <w:tmpl w:val="B61848D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204669"/>
    <w:multiLevelType w:val="hybridMultilevel"/>
    <w:tmpl w:val="FF7A8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40E20"/>
    <w:multiLevelType w:val="hybridMultilevel"/>
    <w:tmpl w:val="2408A3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92BF8"/>
    <w:multiLevelType w:val="hybridMultilevel"/>
    <w:tmpl w:val="27147A68"/>
    <w:lvl w:ilvl="0" w:tplc="8F36761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08091C"/>
    <w:multiLevelType w:val="hybridMultilevel"/>
    <w:tmpl w:val="68C61210"/>
    <w:lvl w:ilvl="0" w:tplc="5C7C99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B1C47"/>
    <w:multiLevelType w:val="hybridMultilevel"/>
    <w:tmpl w:val="CF5C7E68"/>
    <w:lvl w:ilvl="0" w:tplc="E0D84A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F404A"/>
    <w:multiLevelType w:val="hybridMultilevel"/>
    <w:tmpl w:val="4630FCCA"/>
    <w:lvl w:ilvl="0" w:tplc="72ACD3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135354"/>
    <w:multiLevelType w:val="hybridMultilevel"/>
    <w:tmpl w:val="06E27EE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0140749"/>
    <w:multiLevelType w:val="hybridMultilevel"/>
    <w:tmpl w:val="83D87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36F50"/>
    <w:multiLevelType w:val="hybridMultilevel"/>
    <w:tmpl w:val="DB88B136"/>
    <w:lvl w:ilvl="0" w:tplc="DEF6FD28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83BB7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4556F"/>
    <w:multiLevelType w:val="hybridMultilevel"/>
    <w:tmpl w:val="BA6C40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9428B4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7309F"/>
    <w:multiLevelType w:val="hybridMultilevel"/>
    <w:tmpl w:val="969A2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3127D"/>
    <w:multiLevelType w:val="hybridMultilevel"/>
    <w:tmpl w:val="618CCDC4"/>
    <w:lvl w:ilvl="0" w:tplc="A488840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5455C"/>
    <w:multiLevelType w:val="hybridMultilevel"/>
    <w:tmpl w:val="B59827C8"/>
    <w:lvl w:ilvl="0" w:tplc="DA2680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EE54BE"/>
    <w:multiLevelType w:val="hybridMultilevel"/>
    <w:tmpl w:val="D86AE8A6"/>
    <w:lvl w:ilvl="0" w:tplc="E6FC081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A5309"/>
    <w:multiLevelType w:val="hybridMultilevel"/>
    <w:tmpl w:val="44A4BEAA"/>
    <w:lvl w:ilvl="0" w:tplc="FCCA75D0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15F7B"/>
    <w:multiLevelType w:val="hybridMultilevel"/>
    <w:tmpl w:val="E3107D5A"/>
    <w:lvl w:ilvl="0" w:tplc="7A36E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361DC"/>
    <w:multiLevelType w:val="hybridMultilevel"/>
    <w:tmpl w:val="52D8B6A2"/>
    <w:lvl w:ilvl="0" w:tplc="07743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C481A"/>
    <w:multiLevelType w:val="hybridMultilevel"/>
    <w:tmpl w:val="7E9480D0"/>
    <w:lvl w:ilvl="0" w:tplc="3ACC27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845E1"/>
    <w:multiLevelType w:val="hybridMultilevel"/>
    <w:tmpl w:val="5C348F1A"/>
    <w:lvl w:ilvl="0" w:tplc="82963BAC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37C0F"/>
    <w:multiLevelType w:val="hybridMultilevel"/>
    <w:tmpl w:val="1932F548"/>
    <w:lvl w:ilvl="0" w:tplc="04160013">
      <w:start w:val="1"/>
      <w:numFmt w:val="upperRoman"/>
      <w:lvlText w:val="%1."/>
      <w:lvlJc w:val="righ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3AE93DF5"/>
    <w:multiLevelType w:val="hybridMultilevel"/>
    <w:tmpl w:val="EEDE4E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15DF0"/>
    <w:multiLevelType w:val="hybridMultilevel"/>
    <w:tmpl w:val="8BF22D84"/>
    <w:lvl w:ilvl="0" w:tplc="942E427C">
      <w:start w:val="1"/>
      <w:numFmt w:val="upperRoman"/>
      <w:lvlText w:val="%1."/>
      <w:lvlJc w:val="right"/>
      <w:pPr>
        <w:ind w:left="21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FCD54FC"/>
    <w:multiLevelType w:val="hybridMultilevel"/>
    <w:tmpl w:val="F2380232"/>
    <w:lvl w:ilvl="0" w:tplc="88F81FCA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1AE"/>
    <w:multiLevelType w:val="hybridMultilevel"/>
    <w:tmpl w:val="CDFA7DB8"/>
    <w:lvl w:ilvl="0" w:tplc="8BAA7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161B0F"/>
    <w:multiLevelType w:val="hybridMultilevel"/>
    <w:tmpl w:val="E9A06448"/>
    <w:lvl w:ilvl="0" w:tplc="7514EA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BB0945"/>
    <w:multiLevelType w:val="hybridMultilevel"/>
    <w:tmpl w:val="8EC00198"/>
    <w:lvl w:ilvl="0" w:tplc="9822E17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F124E6"/>
    <w:multiLevelType w:val="multilevel"/>
    <w:tmpl w:val="A402526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3B2A10"/>
    <w:multiLevelType w:val="hybridMultilevel"/>
    <w:tmpl w:val="69EA9A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591C3B"/>
    <w:multiLevelType w:val="hybridMultilevel"/>
    <w:tmpl w:val="54B634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854E9D"/>
    <w:multiLevelType w:val="hybridMultilevel"/>
    <w:tmpl w:val="009A6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B5B62"/>
    <w:multiLevelType w:val="hybridMultilevel"/>
    <w:tmpl w:val="9780B87C"/>
    <w:lvl w:ilvl="0" w:tplc="E9089B2E">
      <w:start w:val="1"/>
      <w:numFmt w:val="lowerLetter"/>
      <w:lvlText w:val="%1)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53534"/>
    <w:multiLevelType w:val="hybridMultilevel"/>
    <w:tmpl w:val="9808F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2B1548"/>
    <w:multiLevelType w:val="hybridMultilevel"/>
    <w:tmpl w:val="F1F26F08"/>
    <w:lvl w:ilvl="0" w:tplc="F20076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91C81"/>
    <w:multiLevelType w:val="hybridMultilevel"/>
    <w:tmpl w:val="9F5E40A6"/>
    <w:lvl w:ilvl="0" w:tplc="71FE8E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9D784C"/>
    <w:multiLevelType w:val="hybridMultilevel"/>
    <w:tmpl w:val="B4E2CB66"/>
    <w:lvl w:ilvl="0" w:tplc="B73AB0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4A1BD4"/>
    <w:multiLevelType w:val="hybridMultilevel"/>
    <w:tmpl w:val="2180B1F4"/>
    <w:lvl w:ilvl="0" w:tplc="7E5650BC">
      <w:start w:val="1"/>
      <w:numFmt w:val="lowerLetter"/>
      <w:lvlText w:val="%1)"/>
      <w:lvlJc w:val="left"/>
      <w:pPr>
        <w:ind w:left="720" w:hanging="360"/>
      </w:pPr>
      <w:rPr>
        <w:b/>
        <w:color w:val="0000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13A20"/>
    <w:multiLevelType w:val="hybridMultilevel"/>
    <w:tmpl w:val="1B166D88"/>
    <w:lvl w:ilvl="0" w:tplc="6EB206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76431"/>
    <w:multiLevelType w:val="hybridMultilevel"/>
    <w:tmpl w:val="7F8CA12C"/>
    <w:lvl w:ilvl="0" w:tplc="B224A79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A616D"/>
    <w:multiLevelType w:val="hybridMultilevel"/>
    <w:tmpl w:val="CB60B41E"/>
    <w:lvl w:ilvl="0" w:tplc="E3DAB1FE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73715"/>
    <w:multiLevelType w:val="multilevel"/>
    <w:tmpl w:val="CF1AC0E4"/>
    <w:lvl w:ilvl="0">
      <w:start w:val="3"/>
      <w:numFmt w:val="decimal"/>
      <w:lvlText w:val="%1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65" w:hanging="765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765" w:hanging="765"/>
      </w:pPr>
      <w:rPr>
        <w:rFonts w:hint="default"/>
        <w:b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 w15:restartNumberingAfterBreak="0">
    <w:nsid w:val="78FB0AC7"/>
    <w:multiLevelType w:val="hybridMultilevel"/>
    <w:tmpl w:val="3278B5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0E5AF4"/>
    <w:multiLevelType w:val="hybridMultilevel"/>
    <w:tmpl w:val="502E543C"/>
    <w:lvl w:ilvl="0" w:tplc="F5127A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03CBC"/>
    <w:multiLevelType w:val="hybridMultilevel"/>
    <w:tmpl w:val="51301660"/>
    <w:lvl w:ilvl="0" w:tplc="AA40CF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038C9"/>
    <w:multiLevelType w:val="hybridMultilevel"/>
    <w:tmpl w:val="7988C414"/>
    <w:lvl w:ilvl="0" w:tplc="D18C62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706665">
    <w:abstractNumId w:val="0"/>
  </w:num>
  <w:num w:numId="2" w16cid:durableId="1538733407">
    <w:abstractNumId w:val="24"/>
  </w:num>
  <w:num w:numId="3" w16cid:durableId="16347513">
    <w:abstractNumId w:val="40"/>
  </w:num>
  <w:num w:numId="4" w16cid:durableId="2102992885">
    <w:abstractNumId w:val="9"/>
  </w:num>
  <w:num w:numId="5" w16cid:durableId="993681392">
    <w:abstractNumId w:val="39"/>
  </w:num>
  <w:num w:numId="6" w16cid:durableId="169759422">
    <w:abstractNumId w:val="41"/>
  </w:num>
  <w:num w:numId="7" w16cid:durableId="320694340">
    <w:abstractNumId w:val="21"/>
  </w:num>
  <w:num w:numId="8" w16cid:durableId="563415706">
    <w:abstractNumId w:val="36"/>
  </w:num>
  <w:num w:numId="9" w16cid:durableId="1362243272">
    <w:abstractNumId w:val="12"/>
  </w:num>
  <w:num w:numId="10" w16cid:durableId="1823807692">
    <w:abstractNumId w:val="46"/>
  </w:num>
  <w:num w:numId="11" w16cid:durableId="1275791019">
    <w:abstractNumId w:val="19"/>
  </w:num>
  <w:num w:numId="12" w16cid:durableId="1231840591">
    <w:abstractNumId w:val="6"/>
  </w:num>
  <w:num w:numId="13" w16cid:durableId="34547712">
    <w:abstractNumId w:val="30"/>
  </w:num>
  <w:num w:numId="14" w16cid:durableId="1047686638">
    <w:abstractNumId w:val="33"/>
  </w:num>
  <w:num w:numId="15" w16cid:durableId="1316422187">
    <w:abstractNumId w:val="37"/>
  </w:num>
  <w:num w:numId="16" w16cid:durableId="484663666">
    <w:abstractNumId w:val="14"/>
  </w:num>
  <w:num w:numId="17" w16cid:durableId="1800952746">
    <w:abstractNumId w:val="2"/>
  </w:num>
  <w:num w:numId="18" w16cid:durableId="980815444">
    <w:abstractNumId w:val="20"/>
  </w:num>
  <w:num w:numId="19" w16cid:durableId="2038433158">
    <w:abstractNumId w:val="29"/>
  </w:num>
  <w:num w:numId="20" w16cid:durableId="1768305981">
    <w:abstractNumId w:val="1"/>
  </w:num>
  <w:num w:numId="21" w16cid:durableId="1311986256">
    <w:abstractNumId w:val="22"/>
  </w:num>
  <w:num w:numId="22" w16cid:durableId="1623919437">
    <w:abstractNumId w:val="15"/>
  </w:num>
  <w:num w:numId="23" w16cid:durableId="810559235">
    <w:abstractNumId w:val="28"/>
  </w:num>
  <w:num w:numId="24" w16cid:durableId="1420640267">
    <w:abstractNumId w:val="13"/>
  </w:num>
  <w:num w:numId="25" w16cid:durableId="977564808">
    <w:abstractNumId w:val="8"/>
  </w:num>
  <w:num w:numId="26" w16cid:durableId="1337077444">
    <w:abstractNumId w:val="42"/>
  </w:num>
  <w:num w:numId="27" w16cid:durableId="2113819096">
    <w:abstractNumId w:val="47"/>
  </w:num>
  <w:num w:numId="28" w16cid:durableId="917440191">
    <w:abstractNumId w:val="48"/>
  </w:num>
  <w:num w:numId="29" w16cid:durableId="102727255">
    <w:abstractNumId w:val="23"/>
  </w:num>
  <w:num w:numId="30" w16cid:durableId="632948844">
    <w:abstractNumId w:val="31"/>
  </w:num>
  <w:num w:numId="31" w16cid:durableId="1924073236">
    <w:abstractNumId w:val="7"/>
  </w:num>
  <w:num w:numId="32" w16cid:durableId="1152333154">
    <w:abstractNumId w:val="43"/>
  </w:num>
  <w:num w:numId="33" w16cid:durableId="1774857829">
    <w:abstractNumId w:val="11"/>
  </w:num>
  <w:num w:numId="34" w16cid:durableId="757558250">
    <w:abstractNumId w:val="18"/>
  </w:num>
  <w:num w:numId="35" w16cid:durableId="1381897918">
    <w:abstractNumId w:val="35"/>
  </w:num>
  <w:num w:numId="36" w16cid:durableId="1660501486">
    <w:abstractNumId w:val="3"/>
  </w:num>
  <w:num w:numId="37" w16cid:durableId="2016490165">
    <w:abstractNumId w:val="44"/>
  </w:num>
  <w:num w:numId="38" w16cid:durableId="948390720">
    <w:abstractNumId w:val="17"/>
  </w:num>
  <w:num w:numId="39" w16cid:durableId="1519393857">
    <w:abstractNumId w:val="26"/>
  </w:num>
  <w:num w:numId="40" w16cid:durableId="1132868110">
    <w:abstractNumId w:val="49"/>
  </w:num>
  <w:num w:numId="41" w16cid:durableId="1188713789">
    <w:abstractNumId w:val="16"/>
  </w:num>
  <w:num w:numId="42" w16cid:durableId="768085705">
    <w:abstractNumId w:val="5"/>
  </w:num>
  <w:num w:numId="43" w16cid:durableId="894120963">
    <w:abstractNumId w:val="34"/>
  </w:num>
  <w:num w:numId="44" w16cid:durableId="2143844220">
    <w:abstractNumId w:val="27"/>
  </w:num>
  <w:num w:numId="45" w16cid:durableId="1498694841">
    <w:abstractNumId w:val="10"/>
  </w:num>
  <w:num w:numId="46" w16cid:durableId="697121847">
    <w:abstractNumId w:val="25"/>
  </w:num>
  <w:num w:numId="47" w16cid:durableId="1203789006">
    <w:abstractNumId w:val="4"/>
  </w:num>
  <w:num w:numId="48" w16cid:durableId="978074534">
    <w:abstractNumId w:val="32"/>
  </w:num>
  <w:num w:numId="49" w16cid:durableId="599261300">
    <w:abstractNumId w:val="45"/>
  </w:num>
  <w:num w:numId="50" w16cid:durableId="7779672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EAD"/>
    <w:rsid w:val="000057DF"/>
    <w:rsid w:val="00010272"/>
    <w:rsid w:val="00010CFC"/>
    <w:rsid w:val="00011776"/>
    <w:rsid w:val="000166DD"/>
    <w:rsid w:val="00022308"/>
    <w:rsid w:val="00024FFB"/>
    <w:rsid w:val="00025749"/>
    <w:rsid w:val="000260DF"/>
    <w:rsid w:val="0002788B"/>
    <w:rsid w:val="000332B0"/>
    <w:rsid w:val="00033983"/>
    <w:rsid w:val="00035889"/>
    <w:rsid w:val="00051F02"/>
    <w:rsid w:val="0005338F"/>
    <w:rsid w:val="00053D00"/>
    <w:rsid w:val="00053DDD"/>
    <w:rsid w:val="00053E07"/>
    <w:rsid w:val="00055159"/>
    <w:rsid w:val="00055D7D"/>
    <w:rsid w:val="000623E1"/>
    <w:rsid w:val="00071902"/>
    <w:rsid w:val="00073EB6"/>
    <w:rsid w:val="000803A8"/>
    <w:rsid w:val="00080F8E"/>
    <w:rsid w:val="00083E2C"/>
    <w:rsid w:val="00086A9F"/>
    <w:rsid w:val="00090ED8"/>
    <w:rsid w:val="00095AA8"/>
    <w:rsid w:val="000965D1"/>
    <w:rsid w:val="000A0117"/>
    <w:rsid w:val="000A63A2"/>
    <w:rsid w:val="000B0863"/>
    <w:rsid w:val="000B1713"/>
    <w:rsid w:val="000B312B"/>
    <w:rsid w:val="000B4631"/>
    <w:rsid w:val="000B5D08"/>
    <w:rsid w:val="000C63CD"/>
    <w:rsid w:val="000C7167"/>
    <w:rsid w:val="000D286B"/>
    <w:rsid w:val="000D5896"/>
    <w:rsid w:val="000E0A90"/>
    <w:rsid w:val="000E12F4"/>
    <w:rsid w:val="000E1EC0"/>
    <w:rsid w:val="000E5189"/>
    <w:rsid w:val="000F1011"/>
    <w:rsid w:val="000F2DD5"/>
    <w:rsid w:val="000F2DFE"/>
    <w:rsid w:val="000F2EB9"/>
    <w:rsid w:val="000F3F46"/>
    <w:rsid w:val="000F5767"/>
    <w:rsid w:val="000F7A11"/>
    <w:rsid w:val="000F7E75"/>
    <w:rsid w:val="001024D2"/>
    <w:rsid w:val="00102602"/>
    <w:rsid w:val="00102EF7"/>
    <w:rsid w:val="001068A9"/>
    <w:rsid w:val="001069B3"/>
    <w:rsid w:val="001123C2"/>
    <w:rsid w:val="001137E1"/>
    <w:rsid w:val="001150DF"/>
    <w:rsid w:val="001206E4"/>
    <w:rsid w:val="00121F64"/>
    <w:rsid w:val="00125212"/>
    <w:rsid w:val="00131575"/>
    <w:rsid w:val="0013162C"/>
    <w:rsid w:val="00131A12"/>
    <w:rsid w:val="001329F5"/>
    <w:rsid w:val="00142F20"/>
    <w:rsid w:val="0014764A"/>
    <w:rsid w:val="00147F34"/>
    <w:rsid w:val="001508AF"/>
    <w:rsid w:val="001512ED"/>
    <w:rsid w:val="00152C6E"/>
    <w:rsid w:val="001531EF"/>
    <w:rsid w:val="00156368"/>
    <w:rsid w:val="001600A1"/>
    <w:rsid w:val="0016149C"/>
    <w:rsid w:val="001636EF"/>
    <w:rsid w:val="00165757"/>
    <w:rsid w:val="00166CE5"/>
    <w:rsid w:val="00166D9A"/>
    <w:rsid w:val="001801D0"/>
    <w:rsid w:val="00182F07"/>
    <w:rsid w:val="001849B1"/>
    <w:rsid w:val="00186F19"/>
    <w:rsid w:val="001944F5"/>
    <w:rsid w:val="001A487F"/>
    <w:rsid w:val="001A7A29"/>
    <w:rsid w:val="001B31E9"/>
    <w:rsid w:val="001B3F95"/>
    <w:rsid w:val="001C3A40"/>
    <w:rsid w:val="001C7B17"/>
    <w:rsid w:val="001D59F7"/>
    <w:rsid w:val="001E2385"/>
    <w:rsid w:val="001E285B"/>
    <w:rsid w:val="001E3FB3"/>
    <w:rsid w:val="001E4103"/>
    <w:rsid w:val="001F2827"/>
    <w:rsid w:val="002149BA"/>
    <w:rsid w:val="00215AFB"/>
    <w:rsid w:val="00216C68"/>
    <w:rsid w:val="002172E4"/>
    <w:rsid w:val="002235F5"/>
    <w:rsid w:val="00223D31"/>
    <w:rsid w:val="002326B2"/>
    <w:rsid w:val="0023601C"/>
    <w:rsid w:val="00244B3E"/>
    <w:rsid w:val="00245AFA"/>
    <w:rsid w:val="0025376E"/>
    <w:rsid w:val="00253EE3"/>
    <w:rsid w:val="00255D44"/>
    <w:rsid w:val="00257862"/>
    <w:rsid w:val="0026637D"/>
    <w:rsid w:val="00272A4D"/>
    <w:rsid w:val="00272E24"/>
    <w:rsid w:val="00285022"/>
    <w:rsid w:val="00285D3E"/>
    <w:rsid w:val="002909B0"/>
    <w:rsid w:val="00295BAC"/>
    <w:rsid w:val="00295E1A"/>
    <w:rsid w:val="002A1E62"/>
    <w:rsid w:val="002A459D"/>
    <w:rsid w:val="002A46DE"/>
    <w:rsid w:val="002A5113"/>
    <w:rsid w:val="002A604A"/>
    <w:rsid w:val="002A74C4"/>
    <w:rsid w:val="002B3F48"/>
    <w:rsid w:val="002B6AC9"/>
    <w:rsid w:val="002C2D7B"/>
    <w:rsid w:val="002C3AEA"/>
    <w:rsid w:val="002D4546"/>
    <w:rsid w:val="002E12FC"/>
    <w:rsid w:val="002E17D3"/>
    <w:rsid w:val="002E5C26"/>
    <w:rsid w:val="002F1CA2"/>
    <w:rsid w:val="002F1F7B"/>
    <w:rsid w:val="002F316B"/>
    <w:rsid w:val="002F427A"/>
    <w:rsid w:val="002F44F4"/>
    <w:rsid w:val="002F76E6"/>
    <w:rsid w:val="002F7B74"/>
    <w:rsid w:val="002F7C41"/>
    <w:rsid w:val="0030063A"/>
    <w:rsid w:val="0030185E"/>
    <w:rsid w:val="00304F42"/>
    <w:rsid w:val="00312FA7"/>
    <w:rsid w:val="0031458F"/>
    <w:rsid w:val="00314D02"/>
    <w:rsid w:val="00314F81"/>
    <w:rsid w:val="00323686"/>
    <w:rsid w:val="00323A09"/>
    <w:rsid w:val="00324AB4"/>
    <w:rsid w:val="0032605E"/>
    <w:rsid w:val="00330F00"/>
    <w:rsid w:val="003357AF"/>
    <w:rsid w:val="003377EC"/>
    <w:rsid w:val="00355659"/>
    <w:rsid w:val="00363A89"/>
    <w:rsid w:val="003641C8"/>
    <w:rsid w:val="003650AC"/>
    <w:rsid w:val="003719EC"/>
    <w:rsid w:val="00371DC2"/>
    <w:rsid w:val="00372DE3"/>
    <w:rsid w:val="00374AAF"/>
    <w:rsid w:val="00381302"/>
    <w:rsid w:val="0038142B"/>
    <w:rsid w:val="00385E7F"/>
    <w:rsid w:val="0038786C"/>
    <w:rsid w:val="003910AE"/>
    <w:rsid w:val="00392245"/>
    <w:rsid w:val="003A1747"/>
    <w:rsid w:val="003A1915"/>
    <w:rsid w:val="003A3BD5"/>
    <w:rsid w:val="003A587C"/>
    <w:rsid w:val="003B2C93"/>
    <w:rsid w:val="003B336B"/>
    <w:rsid w:val="003B778D"/>
    <w:rsid w:val="003C3BD8"/>
    <w:rsid w:val="003C3EC3"/>
    <w:rsid w:val="003D043F"/>
    <w:rsid w:val="003D0E80"/>
    <w:rsid w:val="003D3E8E"/>
    <w:rsid w:val="003D4983"/>
    <w:rsid w:val="003D5F06"/>
    <w:rsid w:val="003D6409"/>
    <w:rsid w:val="003E0AB4"/>
    <w:rsid w:val="003E1A57"/>
    <w:rsid w:val="003E2E8F"/>
    <w:rsid w:val="003E3574"/>
    <w:rsid w:val="003F2AC8"/>
    <w:rsid w:val="003F2D42"/>
    <w:rsid w:val="003F314F"/>
    <w:rsid w:val="00401468"/>
    <w:rsid w:val="00406C96"/>
    <w:rsid w:val="00412B61"/>
    <w:rsid w:val="00415497"/>
    <w:rsid w:val="00416575"/>
    <w:rsid w:val="004202AF"/>
    <w:rsid w:val="00421C0F"/>
    <w:rsid w:val="00425172"/>
    <w:rsid w:val="00425236"/>
    <w:rsid w:val="0042673B"/>
    <w:rsid w:val="00436A44"/>
    <w:rsid w:val="00436A91"/>
    <w:rsid w:val="004373B4"/>
    <w:rsid w:val="00443EB5"/>
    <w:rsid w:val="00444764"/>
    <w:rsid w:val="004470FF"/>
    <w:rsid w:val="00450FA7"/>
    <w:rsid w:val="00451B17"/>
    <w:rsid w:val="00453709"/>
    <w:rsid w:val="00463EAD"/>
    <w:rsid w:val="00464112"/>
    <w:rsid w:val="004646B3"/>
    <w:rsid w:val="00465D36"/>
    <w:rsid w:val="00474CC2"/>
    <w:rsid w:val="0048704D"/>
    <w:rsid w:val="004965F2"/>
    <w:rsid w:val="004A2299"/>
    <w:rsid w:val="004A27C7"/>
    <w:rsid w:val="004A64BD"/>
    <w:rsid w:val="004B13D2"/>
    <w:rsid w:val="004B20DD"/>
    <w:rsid w:val="004B254A"/>
    <w:rsid w:val="004B7AAC"/>
    <w:rsid w:val="004C100D"/>
    <w:rsid w:val="004C1702"/>
    <w:rsid w:val="004C2081"/>
    <w:rsid w:val="004C44FD"/>
    <w:rsid w:val="004D5673"/>
    <w:rsid w:val="004E020A"/>
    <w:rsid w:val="004E022E"/>
    <w:rsid w:val="004E605B"/>
    <w:rsid w:val="004F00AA"/>
    <w:rsid w:val="004F135C"/>
    <w:rsid w:val="004F3787"/>
    <w:rsid w:val="004F550C"/>
    <w:rsid w:val="00500D70"/>
    <w:rsid w:val="00501ED1"/>
    <w:rsid w:val="0050404E"/>
    <w:rsid w:val="00504AAF"/>
    <w:rsid w:val="00505B57"/>
    <w:rsid w:val="00507709"/>
    <w:rsid w:val="005107E1"/>
    <w:rsid w:val="005117D5"/>
    <w:rsid w:val="0051257B"/>
    <w:rsid w:val="00520209"/>
    <w:rsid w:val="00521400"/>
    <w:rsid w:val="00525092"/>
    <w:rsid w:val="005314EA"/>
    <w:rsid w:val="005319F8"/>
    <w:rsid w:val="0053356B"/>
    <w:rsid w:val="00536F35"/>
    <w:rsid w:val="00541A36"/>
    <w:rsid w:val="00542BF0"/>
    <w:rsid w:val="00542D82"/>
    <w:rsid w:val="005478ED"/>
    <w:rsid w:val="0054799C"/>
    <w:rsid w:val="005504DC"/>
    <w:rsid w:val="00550E0F"/>
    <w:rsid w:val="0055430D"/>
    <w:rsid w:val="00557FE2"/>
    <w:rsid w:val="00561AE0"/>
    <w:rsid w:val="005668E6"/>
    <w:rsid w:val="005749FE"/>
    <w:rsid w:val="00577085"/>
    <w:rsid w:val="0058683D"/>
    <w:rsid w:val="005938EC"/>
    <w:rsid w:val="005B055F"/>
    <w:rsid w:val="005B4C55"/>
    <w:rsid w:val="005C0005"/>
    <w:rsid w:val="005C27EE"/>
    <w:rsid w:val="005C6237"/>
    <w:rsid w:val="005C77AD"/>
    <w:rsid w:val="005D06FC"/>
    <w:rsid w:val="005D5DDE"/>
    <w:rsid w:val="005E17E4"/>
    <w:rsid w:val="005E1C22"/>
    <w:rsid w:val="005E256E"/>
    <w:rsid w:val="005E6A49"/>
    <w:rsid w:val="005E7C6C"/>
    <w:rsid w:val="005F0943"/>
    <w:rsid w:val="005F208D"/>
    <w:rsid w:val="005F5385"/>
    <w:rsid w:val="00600D26"/>
    <w:rsid w:val="00603315"/>
    <w:rsid w:val="00605D9B"/>
    <w:rsid w:val="006115E7"/>
    <w:rsid w:val="006128DA"/>
    <w:rsid w:val="00613297"/>
    <w:rsid w:val="00613491"/>
    <w:rsid w:val="0061681A"/>
    <w:rsid w:val="00617C9F"/>
    <w:rsid w:val="00624BE1"/>
    <w:rsid w:val="00624F41"/>
    <w:rsid w:val="006260BC"/>
    <w:rsid w:val="00632D2A"/>
    <w:rsid w:val="00637967"/>
    <w:rsid w:val="006419E8"/>
    <w:rsid w:val="0064267D"/>
    <w:rsid w:val="006502F3"/>
    <w:rsid w:val="0065102B"/>
    <w:rsid w:val="006518F9"/>
    <w:rsid w:val="00652C7C"/>
    <w:rsid w:val="00653B04"/>
    <w:rsid w:val="00654BDE"/>
    <w:rsid w:val="0065568B"/>
    <w:rsid w:val="00656213"/>
    <w:rsid w:val="00663F33"/>
    <w:rsid w:val="00665A44"/>
    <w:rsid w:val="00665AF5"/>
    <w:rsid w:val="006671BE"/>
    <w:rsid w:val="00667F32"/>
    <w:rsid w:val="006740EF"/>
    <w:rsid w:val="00677559"/>
    <w:rsid w:val="00691B35"/>
    <w:rsid w:val="00692804"/>
    <w:rsid w:val="0069711D"/>
    <w:rsid w:val="006A1DE3"/>
    <w:rsid w:val="006A2317"/>
    <w:rsid w:val="006B0E15"/>
    <w:rsid w:val="006B42D9"/>
    <w:rsid w:val="006B5429"/>
    <w:rsid w:val="006B733A"/>
    <w:rsid w:val="006C06A6"/>
    <w:rsid w:val="006C1083"/>
    <w:rsid w:val="006C1218"/>
    <w:rsid w:val="006C353B"/>
    <w:rsid w:val="006D094E"/>
    <w:rsid w:val="006D23A3"/>
    <w:rsid w:val="006D2F5B"/>
    <w:rsid w:val="006D42CD"/>
    <w:rsid w:val="006D71E6"/>
    <w:rsid w:val="006E06B1"/>
    <w:rsid w:val="006E3BB9"/>
    <w:rsid w:val="006E4278"/>
    <w:rsid w:val="006E60C0"/>
    <w:rsid w:val="006E6D08"/>
    <w:rsid w:val="006F17B8"/>
    <w:rsid w:val="006F1FA8"/>
    <w:rsid w:val="006F729D"/>
    <w:rsid w:val="007153F2"/>
    <w:rsid w:val="0072148D"/>
    <w:rsid w:val="00724B04"/>
    <w:rsid w:val="00730546"/>
    <w:rsid w:val="00732552"/>
    <w:rsid w:val="00733AA8"/>
    <w:rsid w:val="00733DC8"/>
    <w:rsid w:val="007357E4"/>
    <w:rsid w:val="00735B1F"/>
    <w:rsid w:val="00740710"/>
    <w:rsid w:val="00740841"/>
    <w:rsid w:val="00747766"/>
    <w:rsid w:val="007507EF"/>
    <w:rsid w:val="00753DB5"/>
    <w:rsid w:val="00757620"/>
    <w:rsid w:val="00761118"/>
    <w:rsid w:val="007627DC"/>
    <w:rsid w:val="00763198"/>
    <w:rsid w:val="007763C7"/>
    <w:rsid w:val="0077681A"/>
    <w:rsid w:val="00777207"/>
    <w:rsid w:val="007810B4"/>
    <w:rsid w:val="00781194"/>
    <w:rsid w:val="00787E14"/>
    <w:rsid w:val="00794FC8"/>
    <w:rsid w:val="007979CA"/>
    <w:rsid w:val="00797BC2"/>
    <w:rsid w:val="007A1227"/>
    <w:rsid w:val="007A4F3A"/>
    <w:rsid w:val="007A5341"/>
    <w:rsid w:val="007A6A4A"/>
    <w:rsid w:val="007A76A2"/>
    <w:rsid w:val="007B07AD"/>
    <w:rsid w:val="007B2453"/>
    <w:rsid w:val="007B261E"/>
    <w:rsid w:val="007B3897"/>
    <w:rsid w:val="007C1667"/>
    <w:rsid w:val="007C2B07"/>
    <w:rsid w:val="007C38B8"/>
    <w:rsid w:val="007C4F1F"/>
    <w:rsid w:val="007C76BB"/>
    <w:rsid w:val="007D066D"/>
    <w:rsid w:val="007D11C1"/>
    <w:rsid w:val="007D2F0C"/>
    <w:rsid w:val="007D3D9F"/>
    <w:rsid w:val="007D479D"/>
    <w:rsid w:val="007D5F48"/>
    <w:rsid w:val="007D691B"/>
    <w:rsid w:val="007E0A53"/>
    <w:rsid w:val="007E755B"/>
    <w:rsid w:val="007F71EA"/>
    <w:rsid w:val="007F79A4"/>
    <w:rsid w:val="00804FDA"/>
    <w:rsid w:val="00806E98"/>
    <w:rsid w:val="00810FD6"/>
    <w:rsid w:val="008111EA"/>
    <w:rsid w:val="00812F24"/>
    <w:rsid w:val="00814FA0"/>
    <w:rsid w:val="00816A06"/>
    <w:rsid w:val="00816AFF"/>
    <w:rsid w:val="00817949"/>
    <w:rsid w:val="008242B6"/>
    <w:rsid w:val="00824AA0"/>
    <w:rsid w:val="00825026"/>
    <w:rsid w:val="008352D5"/>
    <w:rsid w:val="00842AB7"/>
    <w:rsid w:val="008453FD"/>
    <w:rsid w:val="00846B10"/>
    <w:rsid w:val="00847A25"/>
    <w:rsid w:val="008501E8"/>
    <w:rsid w:val="0085490F"/>
    <w:rsid w:val="00855607"/>
    <w:rsid w:val="00856568"/>
    <w:rsid w:val="00856E86"/>
    <w:rsid w:val="00863718"/>
    <w:rsid w:val="0087035D"/>
    <w:rsid w:val="008729EF"/>
    <w:rsid w:val="00873018"/>
    <w:rsid w:val="0087388B"/>
    <w:rsid w:val="00874122"/>
    <w:rsid w:val="00883C88"/>
    <w:rsid w:val="00893CB2"/>
    <w:rsid w:val="008A2C8E"/>
    <w:rsid w:val="008A3EF3"/>
    <w:rsid w:val="008A4E4B"/>
    <w:rsid w:val="008A5B22"/>
    <w:rsid w:val="008B2DA0"/>
    <w:rsid w:val="008B6BA8"/>
    <w:rsid w:val="008C29A6"/>
    <w:rsid w:val="008C4C5C"/>
    <w:rsid w:val="008D1065"/>
    <w:rsid w:val="008D2E1D"/>
    <w:rsid w:val="008D348D"/>
    <w:rsid w:val="008D48D9"/>
    <w:rsid w:val="008D62BD"/>
    <w:rsid w:val="008D7D0F"/>
    <w:rsid w:val="008E3486"/>
    <w:rsid w:val="008E5A54"/>
    <w:rsid w:val="008E7155"/>
    <w:rsid w:val="008E75ED"/>
    <w:rsid w:val="008F37B6"/>
    <w:rsid w:val="0090037B"/>
    <w:rsid w:val="00903D36"/>
    <w:rsid w:val="00910003"/>
    <w:rsid w:val="00920A9A"/>
    <w:rsid w:val="00920D34"/>
    <w:rsid w:val="00931BB7"/>
    <w:rsid w:val="00932195"/>
    <w:rsid w:val="00935929"/>
    <w:rsid w:val="00935A71"/>
    <w:rsid w:val="00940839"/>
    <w:rsid w:val="0094097C"/>
    <w:rsid w:val="00941229"/>
    <w:rsid w:val="00945774"/>
    <w:rsid w:val="00947EC2"/>
    <w:rsid w:val="00951597"/>
    <w:rsid w:val="009573D6"/>
    <w:rsid w:val="00960AE5"/>
    <w:rsid w:val="00961A55"/>
    <w:rsid w:val="00962055"/>
    <w:rsid w:val="00963C35"/>
    <w:rsid w:val="00963DFD"/>
    <w:rsid w:val="00964332"/>
    <w:rsid w:val="00967B24"/>
    <w:rsid w:val="00971496"/>
    <w:rsid w:val="00981554"/>
    <w:rsid w:val="00982EBC"/>
    <w:rsid w:val="00983696"/>
    <w:rsid w:val="00995CDE"/>
    <w:rsid w:val="009A265D"/>
    <w:rsid w:val="009B183A"/>
    <w:rsid w:val="009B45FF"/>
    <w:rsid w:val="009C1A7D"/>
    <w:rsid w:val="009C45C3"/>
    <w:rsid w:val="009C7141"/>
    <w:rsid w:val="009D1EBD"/>
    <w:rsid w:val="009E34CE"/>
    <w:rsid w:val="009F2EA9"/>
    <w:rsid w:val="009F32F6"/>
    <w:rsid w:val="009F5E5F"/>
    <w:rsid w:val="009F6ECD"/>
    <w:rsid w:val="00A00390"/>
    <w:rsid w:val="00A0134D"/>
    <w:rsid w:val="00A0148C"/>
    <w:rsid w:val="00A05B26"/>
    <w:rsid w:val="00A106ED"/>
    <w:rsid w:val="00A119CB"/>
    <w:rsid w:val="00A11F8B"/>
    <w:rsid w:val="00A13672"/>
    <w:rsid w:val="00A13E9E"/>
    <w:rsid w:val="00A149C4"/>
    <w:rsid w:val="00A149E4"/>
    <w:rsid w:val="00A4557F"/>
    <w:rsid w:val="00A46E18"/>
    <w:rsid w:val="00A520B4"/>
    <w:rsid w:val="00A52A9A"/>
    <w:rsid w:val="00A575CC"/>
    <w:rsid w:val="00A5791C"/>
    <w:rsid w:val="00A57DC8"/>
    <w:rsid w:val="00A60557"/>
    <w:rsid w:val="00A60C24"/>
    <w:rsid w:val="00A63877"/>
    <w:rsid w:val="00A665E3"/>
    <w:rsid w:val="00A7430D"/>
    <w:rsid w:val="00A74CA2"/>
    <w:rsid w:val="00A77BAA"/>
    <w:rsid w:val="00A8006B"/>
    <w:rsid w:val="00A84BFC"/>
    <w:rsid w:val="00A92E60"/>
    <w:rsid w:val="00A944B5"/>
    <w:rsid w:val="00AA761D"/>
    <w:rsid w:val="00AA7ADB"/>
    <w:rsid w:val="00AB46BC"/>
    <w:rsid w:val="00AB6497"/>
    <w:rsid w:val="00AB6CD6"/>
    <w:rsid w:val="00AB7995"/>
    <w:rsid w:val="00AC13C2"/>
    <w:rsid w:val="00AC1A10"/>
    <w:rsid w:val="00AC1D83"/>
    <w:rsid w:val="00AC4D56"/>
    <w:rsid w:val="00AD3969"/>
    <w:rsid w:val="00AD4906"/>
    <w:rsid w:val="00AD4D5A"/>
    <w:rsid w:val="00AD64FD"/>
    <w:rsid w:val="00AE1F92"/>
    <w:rsid w:val="00AE2724"/>
    <w:rsid w:val="00AE3ED7"/>
    <w:rsid w:val="00AE7DAA"/>
    <w:rsid w:val="00AF25FC"/>
    <w:rsid w:val="00AF29F5"/>
    <w:rsid w:val="00AF2BB9"/>
    <w:rsid w:val="00B01D35"/>
    <w:rsid w:val="00B022AA"/>
    <w:rsid w:val="00B11BE9"/>
    <w:rsid w:val="00B1320D"/>
    <w:rsid w:val="00B1331B"/>
    <w:rsid w:val="00B13787"/>
    <w:rsid w:val="00B20FAD"/>
    <w:rsid w:val="00B21C63"/>
    <w:rsid w:val="00B21F2E"/>
    <w:rsid w:val="00B24D82"/>
    <w:rsid w:val="00B326E6"/>
    <w:rsid w:val="00B4289D"/>
    <w:rsid w:val="00B42CBE"/>
    <w:rsid w:val="00B5069F"/>
    <w:rsid w:val="00B51C3B"/>
    <w:rsid w:val="00B5434A"/>
    <w:rsid w:val="00B54418"/>
    <w:rsid w:val="00B55E84"/>
    <w:rsid w:val="00B5728A"/>
    <w:rsid w:val="00B617BB"/>
    <w:rsid w:val="00B66B85"/>
    <w:rsid w:val="00B67008"/>
    <w:rsid w:val="00B7013F"/>
    <w:rsid w:val="00B765CD"/>
    <w:rsid w:val="00B8444C"/>
    <w:rsid w:val="00B85D86"/>
    <w:rsid w:val="00B87F28"/>
    <w:rsid w:val="00B93F83"/>
    <w:rsid w:val="00B9538C"/>
    <w:rsid w:val="00BA408C"/>
    <w:rsid w:val="00BA4DAB"/>
    <w:rsid w:val="00BA4E6E"/>
    <w:rsid w:val="00BA5405"/>
    <w:rsid w:val="00BA5606"/>
    <w:rsid w:val="00BA6793"/>
    <w:rsid w:val="00BB34BC"/>
    <w:rsid w:val="00BB6B63"/>
    <w:rsid w:val="00BC447E"/>
    <w:rsid w:val="00BC4AA6"/>
    <w:rsid w:val="00BC7A1E"/>
    <w:rsid w:val="00BD21FF"/>
    <w:rsid w:val="00BD274C"/>
    <w:rsid w:val="00BD3417"/>
    <w:rsid w:val="00BD4FD3"/>
    <w:rsid w:val="00BE1E6A"/>
    <w:rsid w:val="00BE755B"/>
    <w:rsid w:val="00C0487E"/>
    <w:rsid w:val="00C05AD1"/>
    <w:rsid w:val="00C06D22"/>
    <w:rsid w:val="00C0722E"/>
    <w:rsid w:val="00C072C5"/>
    <w:rsid w:val="00C113E3"/>
    <w:rsid w:val="00C114BF"/>
    <w:rsid w:val="00C125C2"/>
    <w:rsid w:val="00C141DE"/>
    <w:rsid w:val="00C15910"/>
    <w:rsid w:val="00C21220"/>
    <w:rsid w:val="00C3299F"/>
    <w:rsid w:val="00C406A1"/>
    <w:rsid w:val="00C43545"/>
    <w:rsid w:val="00C45639"/>
    <w:rsid w:val="00C50EB1"/>
    <w:rsid w:val="00C516EF"/>
    <w:rsid w:val="00C54D8C"/>
    <w:rsid w:val="00C55E39"/>
    <w:rsid w:val="00C64C2E"/>
    <w:rsid w:val="00C70599"/>
    <w:rsid w:val="00C70BBF"/>
    <w:rsid w:val="00C72EB7"/>
    <w:rsid w:val="00C73115"/>
    <w:rsid w:val="00C743B9"/>
    <w:rsid w:val="00C77279"/>
    <w:rsid w:val="00C824CD"/>
    <w:rsid w:val="00C831AF"/>
    <w:rsid w:val="00C84FF3"/>
    <w:rsid w:val="00C85FBA"/>
    <w:rsid w:val="00C8751C"/>
    <w:rsid w:val="00C950B3"/>
    <w:rsid w:val="00C95F83"/>
    <w:rsid w:val="00CA0D77"/>
    <w:rsid w:val="00CA5628"/>
    <w:rsid w:val="00CA6075"/>
    <w:rsid w:val="00CB523C"/>
    <w:rsid w:val="00CC3C55"/>
    <w:rsid w:val="00CC45D7"/>
    <w:rsid w:val="00CC6082"/>
    <w:rsid w:val="00CC647E"/>
    <w:rsid w:val="00CC6819"/>
    <w:rsid w:val="00CC68FA"/>
    <w:rsid w:val="00CE4D9B"/>
    <w:rsid w:val="00CE6AD8"/>
    <w:rsid w:val="00CE77AC"/>
    <w:rsid w:val="00CE7B72"/>
    <w:rsid w:val="00CF1DB8"/>
    <w:rsid w:val="00CF1DD6"/>
    <w:rsid w:val="00CF5C6C"/>
    <w:rsid w:val="00CF6762"/>
    <w:rsid w:val="00CF6D98"/>
    <w:rsid w:val="00CF70B4"/>
    <w:rsid w:val="00D00484"/>
    <w:rsid w:val="00D01831"/>
    <w:rsid w:val="00D01B28"/>
    <w:rsid w:val="00D050E1"/>
    <w:rsid w:val="00D057CB"/>
    <w:rsid w:val="00D0628D"/>
    <w:rsid w:val="00D11BCE"/>
    <w:rsid w:val="00D12247"/>
    <w:rsid w:val="00D126C8"/>
    <w:rsid w:val="00D12B15"/>
    <w:rsid w:val="00D12E0A"/>
    <w:rsid w:val="00D1331F"/>
    <w:rsid w:val="00D1773D"/>
    <w:rsid w:val="00D22596"/>
    <w:rsid w:val="00D32DA3"/>
    <w:rsid w:val="00D332B8"/>
    <w:rsid w:val="00D36723"/>
    <w:rsid w:val="00D42490"/>
    <w:rsid w:val="00D428C0"/>
    <w:rsid w:val="00D46827"/>
    <w:rsid w:val="00D46E06"/>
    <w:rsid w:val="00D4715D"/>
    <w:rsid w:val="00D51312"/>
    <w:rsid w:val="00D5228D"/>
    <w:rsid w:val="00D56DA3"/>
    <w:rsid w:val="00D60CB2"/>
    <w:rsid w:val="00D62DD2"/>
    <w:rsid w:val="00D64B7A"/>
    <w:rsid w:val="00D6617D"/>
    <w:rsid w:val="00D731F5"/>
    <w:rsid w:val="00D74920"/>
    <w:rsid w:val="00D74F7C"/>
    <w:rsid w:val="00D75711"/>
    <w:rsid w:val="00D80641"/>
    <w:rsid w:val="00D8125E"/>
    <w:rsid w:val="00D83E18"/>
    <w:rsid w:val="00D904FB"/>
    <w:rsid w:val="00D95481"/>
    <w:rsid w:val="00DA2A34"/>
    <w:rsid w:val="00DA2A9B"/>
    <w:rsid w:val="00DA7867"/>
    <w:rsid w:val="00DB1BDA"/>
    <w:rsid w:val="00DB2431"/>
    <w:rsid w:val="00DB3856"/>
    <w:rsid w:val="00DB58A8"/>
    <w:rsid w:val="00DB5C84"/>
    <w:rsid w:val="00DC045E"/>
    <w:rsid w:val="00DC1EF1"/>
    <w:rsid w:val="00DD2DC2"/>
    <w:rsid w:val="00DD5476"/>
    <w:rsid w:val="00DD6142"/>
    <w:rsid w:val="00DD7110"/>
    <w:rsid w:val="00DE4168"/>
    <w:rsid w:val="00DE577E"/>
    <w:rsid w:val="00DE5CEF"/>
    <w:rsid w:val="00E00CB5"/>
    <w:rsid w:val="00E02239"/>
    <w:rsid w:val="00E0455C"/>
    <w:rsid w:val="00E046FD"/>
    <w:rsid w:val="00E04F39"/>
    <w:rsid w:val="00E10621"/>
    <w:rsid w:val="00E1097C"/>
    <w:rsid w:val="00E119E1"/>
    <w:rsid w:val="00E15E54"/>
    <w:rsid w:val="00E16245"/>
    <w:rsid w:val="00E1719E"/>
    <w:rsid w:val="00E2037A"/>
    <w:rsid w:val="00E25C01"/>
    <w:rsid w:val="00E30EF6"/>
    <w:rsid w:val="00E32DF5"/>
    <w:rsid w:val="00E33501"/>
    <w:rsid w:val="00E364A9"/>
    <w:rsid w:val="00E411E6"/>
    <w:rsid w:val="00E420FA"/>
    <w:rsid w:val="00E42337"/>
    <w:rsid w:val="00E47D40"/>
    <w:rsid w:val="00E50DF9"/>
    <w:rsid w:val="00E51134"/>
    <w:rsid w:val="00E51DBF"/>
    <w:rsid w:val="00E60E77"/>
    <w:rsid w:val="00E6212A"/>
    <w:rsid w:val="00E66310"/>
    <w:rsid w:val="00E6704E"/>
    <w:rsid w:val="00E808F3"/>
    <w:rsid w:val="00E818BD"/>
    <w:rsid w:val="00E81BD6"/>
    <w:rsid w:val="00E835D5"/>
    <w:rsid w:val="00E96619"/>
    <w:rsid w:val="00EA10D8"/>
    <w:rsid w:val="00EA21E5"/>
    <w:rsid w:val="00EA39AB"/>
    <w:rsid w:val="00EB362D"/>
    <w:rsid w:val="00EB39A4"/>
    <w:rsid w:val="00EB3C1A"/>
    <w:rsid w:val="00EB4244"/>
    <w:rsid w:val="00EB53DC"/>
    <w:rsid w:val="00EC1803"/>
    <w:rsid w:val="00ED14FA"/>
    <w:rsid w:val="00ED2CF0"/>
    <w:rsid w:val="00ED6170"/>
    <w:rsid w:val="00EF097F"/>
    <w:rsid w:val="00EF09DE"/>
    <w:rsid w:val="00EF7A69"/>
    <w:rsid w:val="00EF7BB4"/>
    <w:rsid w:val="00EF7F77"/>
    <w:rsid w:val="00F009F3"/>
    <w:rsid w:val="00F05528"/>
    <w:rsid w:val="00F06DF1"/>
    <w:rsid w:val="00F07468"/>
    <w:rsid w:val="00F10695"/>
    <w:rsid w:val="00F11878"/>
    <w:rsid w:val="00F12750"/>
    <w:rsid w:val="00F13451"/>
    <w:rsid w:val="00F2079D"/>
    <w:rsid w:val="00F20DB9"/>
    <w:rsid w:val="00F23A60"/>
    <w:rsid w:val="00F24006"/>
    <w:rsid w:val="00F24B10"/>
    <w:rsid w:val="00F25E0C"/>
    <w:rsid w:val="00F35222"/>
    <w:rsid w:val="00F42844"/>
    <w:rsid w:val="00F42DD8"/>
    <w:rsid w:val="00F45813"/>
    <w:rsid w:val="00F47861"/>
    <w:rsid w:val="00F47FFA"/>
    <w:rsid w:val="00F50C08"/>
    <w:rsid w:val="00F51DB9"/>
    <w:rsid w:val="00F532CF"/>
    <w:rsid w:val="00F63170"/>
    <w:rsid w:val="00F674AE"/>
    <w:rsid w:val="00F71730"/>
    <w:rsid w:val="00F760F0"/>
    <w:rsid w:val="00F77E44"/>
    <w:rsid w:val="00F806D2"/>
    <w:rsid w:val="00F8147F"/>
    <w:rsid w:val="00F857B4"/>
    <w:rsid w:val="00F9502F"/>
    <w:rsid w:val="00F96581"/>
    <w:rsid w:val="00FA0E78"/>
    <w:rsid w:val="00FA1456"/>
    <w:rsid w:val="00FA4DA0"/>
    <w:rsid w:val="00FA7EDC"/>
    <w:rsid w:val="00FB1A6C"/>
    <w:rsid w:val="00FB4528"/>
    <w:rsid w:val="00FB55BD"/>
    <w:rsid w:val="00FC03F6"/>
    <w:rsid w:val="00FC2088"/>
    <w:rsid w:val="00FC3314"/>
    <w:rsid w:val="00FC4212"/>
    <w:rsid w:val="00FD1117"/>
    <w:rsid w:val="00FD247F"/>
    <w:rsid w:val="00FD25A3"/>
    <w:rsid w:val="00FD57CD"/>
    <w:rsid w:val="00FD58E3"/>
    <w:rsid w:val="00FE255E"/>
    <w:rsid w:val="00FE2A65"/>
    <w:rsid w:val="00FE7A9D"/>
    <w:rsid w:val="00FF1108"/>
    <w:rsid w:val="00FF1855"/>
    <w:rsid w:val="00FF3E66"/>
    <w:rsid w:val="00FF6A55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1340EA"/>
  <w15:docId w15:val="{0B8203E4-5B87-4871-8AD8-A2794AC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DF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7430D"/>
    <w:pPr>
      <w:keepNext/>
      <w:widowControl w:val="0"/>
      <w:tabs>
        <w:tab w:val="left" w:pos="2120"/>
      </w:tabs>
      <w:spacing w:line="266" w:lineRule="exact"/>
      <w:jc w:val="both"/>
      <w:outlineLvl w:val="0"/>
    </w:pPr>
    <w:rPr>
      <w:snapToGrid w:val="0"/>
      <w:szCs w:val="20"/>
      <w:lang w:val="pt-PT"/>
    </w:rPr>
  </w:style>
  <w:style w:type="paragraph" w:styleId="Ttulo2">
    <w:name w:val="heading 2"/>
    <w:basedOn w:val="Normal"/>
    <w:next w:val="Normal"/>
    <w:link w:val="Ttulo2Char"/>
    <w:qFormat/>
    <w:rsid w:val="00A7430D"/>
    <w:pPr>
      <w:keepNext/>
      <w:spacing w:line="500" w:lineRule="exact"/>
      <w:outlineLvl w:val="1"/>
    </w:pPr>
    <w:rPr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A7430D"/>
    <w:pPr>
      <w:keepNext/>
      <w:widowControl w:val="0"/>
      <w:tabs>
        <w:tab w:val="left" w:pos="799"/>
      </w:tabs>
      <w:jc w:val="center"/>
      <w:outlineLvl w:val="2"/>
    </w:pPr>
    <w:rPr>
      <w:b/>
      <w:snapToGrid w:val="0"/>
      <w:szCs w:val="20"/>
      <w:lang w:val="pt-PT"/>
    </w:rPr>
  </w:style>
  <w:style w:type="paragraph" w:styleId="Ttulo4">
    <w:name w:val="heading 4"/>
    <w:basedOn w:val="Normal"/>
    <w:next w:val="Normal"/>
    <w:link w:val="Ttulo4Char"/>
    <w:qFormat/>
    <w:rsid w:val="00A7430D"/>
    <w:pPr>
      <w:keepNext/>
      <w:jc w:val="center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7430D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A7430D"/>
    <w:pPr>
      <w:keepNext/>
      <w:jc w:val="center"/>
      <w:outlineLvl w:val="5"/>
    </w:pPr>
    <w:rPr>
      <w:szCs w:val="20"/>
    </w:rPr>
  </w:style>
  <w:style w:type="paragraph" w:styleId="Ttulo7">
    <w:name w:val="heading 7"/>
    <w:basedOn w:val="Normal"/>
    <w:next w:val="Normal"/>
    <w:link w:val="Ttulo7Char"/>
    <w:qFormat/>
    <w:rsid w:val="00A7430D"/>
    <w:pPr>
      <w:keepNext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A7430D"/>
    <w:pPr>
      <w:keepNext/>
      <w:outlineLvl w:val="7"/>
    </w:pPr>
    <w:rPr>
      <w:sz w:val="26"/>
      <w:szCs w:val="20"/>
    </w:rPr>
  </w:style>
  <w:style w:type="paragraph" w:styleId="Ttulo9">
    <w:name w:val="heading 9"/>
    <w:basedOn w:val="Normal"/>
    <w:next w:val="Normal"/>
    <w:link w:val="Ttulo9Char"/>
    <w:qFormat/>
    <w:rsid w:val="00A7430D"/>
    <w:pPr>
      <w:keepNext/>
      <w:widowControl w:val="0"/>
      <w:outlineLvl w:val="8"/>
    </w:pPr>
    <w:rPr>
      <w:b/>
      <w:snapToGrid w:val="0"/>
      <w:sz w:val="22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57B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857B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52C7C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903D36"/>
  </w:style>
  <w:style w:type="character" w:customStyle="1" w:styleId="RodapChar">
    <w:name w:val="Rodapé Char"/>
    <w:basedOn w:val="Fontepargpadro"/>
    <w:link w:val="Rodap"/>
    <w:uiPriority w:val="99"/>
    <w:rsid w:val="003D0E8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A7430D"/>
    <w:rPr>
      <w:snapToGrid w:val="0"/>
      <w:sz w:val="24"/>
      <w:lang w:val="pt-PT"/>
    </w:rPr>
  </w:style>
  <w:style w:type="character" w:customStyle="1" w:styleId="Ttulo2Char">
    <w:name w:val="Título 2 Char"/>
    <w:basedOn w:val="Fontepargpadro"/>
    <w:link w:val="Ttulo2"/>
    <w:rsid w:val="00A7430D"/>
    <w:rPr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A7430D"/>
    <w:rPr>
      <w:b/>
      <w:snapToGrid w:val="0"/>
      <w:sz w:val="24"/>
      <w:lang w:val="pt-PT"/>
    </w:rPr>
  </w:style>
  <w:style w:type="character" w:customStyle="1" w:styleId="Ttulo4Char">
    <w:name w:val="Título 4 Char"/>
    <w:basedOn w:val="Fontepargpadro"/>
    <w:link w:val="Ttulo4"/>
    <w:rsid w:val="00A7430D"/>
    <w:rPr>
      <w:b/>
      <w:sz w:val="22"/>
    </w:rPr>
  </w:style>
  <w:style w:type="character" w:customStyle="1" w:styleId="Ttulo5Char">
    <w:name w:val="Título 5 Char"/>
    <w:basedOn w:val="Fontepargpadro"/>
    <w:link w:val="Ttulo5"/>
    <w:rsid w:val="00A7430D"/>
    <w:rPr>
      <w:b/>
      <w:sz w:val="28"/>
    </w:rPr>
  </w:style>
  <w:style w:type="character" w:customStyle="1" w:styleId="Ttulo6Char">
    <w:name w:val="Título 6 Char"/>
    <w:basedOn w:val="Fontepargpadro"/>
    <w:link w:val="Ttulo6"/>
    <w:rsid w:val="00A7430D"/>
    <w:rPr>
      <w:sz w:val="24"/>
    </w:rPr>
  </w:style>
  <w:style w:type="character" w:customStyle="1" w:styleId="Ttulo7Char">
    <w:name w:val="Título 7 Char"/>
    <w:basedOn w:val="Fontepargpadro"/>
    <w:link w:val="Ttulo7"/>
    <w:rsid w:val="00A7430D"/>
    <w:rPr>
      <w:sz w:val="28"/>
    </w:rPr>
  </w:style>
  <w:style w:type="character" w:customStyle="1" w:styleId="Ttulo8Char">
    <w:name w:val="Título 8 Char"/>
    <w:basedOn w:val="Fontepargpadro"/>
    <w:link w:val="Ttulo8"/>
    <w:rsid w:val="00A7430D"/>
    <w:rPr>
      <w:sz w:val="26"/>
    </w:rPr>
  </w:style>
  <w:style w:type="character" w:customStyle="1" w:styleId="Ttulo9Char">
    <w:name w:val="Título 9 Char"/>
    <w:basedOn w:val="Fontepargpadro"/>
    <w:link w:val="Ttulo9"/>
    <w:rsid w:val="00A7430D"/>
    <w:rPr>
      <w:b/>
      <w:snapToGrid w:val="0"/>
      <w:sz w:val="22"/>
      <w:lang w:val="pt-PT"/>
    </w:rPr>
  </w:style>
  <w:style w:type="paragraph" w:styleId="Recuodecorpodetexto">
    <w:name w:val="Body Text Indent"/>
    <w:basedOn w:val="Normal"/>
    <w:link w:val="RecuodecorpodetextoChar"/>
    <w:rsid w:val="00A7430D"/>
    <w:pPr>
      <w:widowControl w:val="0"/>
      <w:tabs>
        <w:tab w:val="left" w:pos="1678"/>
        <w:tab w:val="left" w:pos="2103"/>
      </w:tabs>
      <w:spacing w:line="294" w:lineRule="exact"/>
      <w:ind w:left="2103" w:hanging="425"/>
      <w:jc w:val="both"/>
    </w:pPr>
    <w:rPr>
      <w:snapToGrid w:val="0"/>
      <w:szCs w:val="20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A7430D"/>
    <w:rPr>
      <w:snapToGrid w:val="0"/>
      <w:sz w:val="24"/>
      <w:lang w:val="pt-PT"/>
    </w:rPr>
  </w:style>
  <w:style w:type="paragraph" w:styleId="Corpodetexto">
    <w:name w:val="Body Text"/>
    <w:basedOn w:val="Normal"/>
    <w:link w:val="CorpodetextoChar"/>
    <w:rsid w:val="00A7430D"/>
    <w:pPr>
      <w:widowControl w:val="0"/>
      <w:tabs>
        <w:tab w:val="left" w:pos="1133"/>
        <w:tab w:val="left" w:pos="1405"/>
      </w:tabs>
      <w:spacing w:line="266" w:lineRule="exact"/>
      <w:jc w:val="both"/>
    </w:pPr>
    <w:rPr>
      <w:snapToGrid w:val="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A7430D"/>
    <w:rPr>
      <w:snapToGrid w:val="0"/>
      <w:sz w:val="24"/>
      <w:lang w:val="pt-PT"/>
    </w:rPr>
  </w:style>
  <w:style w:type="paragraph" w:styleId="Recuodecorpodetexto2">
    <w:name w:val="Body Text Indent 2"/>
    <w:basedOn w:val="Normal"/>
    <w:link w:val="Recuodecorpodetexto2Char"/>
    <w:rsid w:val="00A7430D"/>
    <w:pPr>
      <w:widowControl w:val="0"/>
      <w:tabs>
        <w:tab w:val="left" w:pos="1224"/>
        <w:tab w:val="left" w:pos="1508"/>
      </w:tabs>
      <w:spacing w:line="272" w:lineRule="exact"/>
      <w:ind w:left="1508" w:hanging="657"/>
      <w:jc w:val="both"/>
    </w:pPr>
    <w:rPr>
      <w:snapToGrid w:val="0"/>
      <w:szCs w:val="20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A7430D"/>
    <w:rPr>
      <w:snapToGrid w:val="0"/>
      <w:sz w:val="24"/>
      <w:lang w:val="pt-PT"/>
    </w:rPr>
  </w:style>
  <w:style w:type="paragraph" w:styleId="Ttulo">
    <w:name w:val="Title"/>
    <w:basedOn w:val="Normal"/>
    <w:link w:val="TtuloChar"/>
    <w:qFormat/>
    <w:rsid w:val="00A7430D"/>
    <w:pPr>
      <w:widowControl w:val="0"/>
      <w:jc w:val="center"/>
    </w:pPr>
    <w:rPr>
      <w:b/>
      <w:snapToGrid w:val="0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A7430D"/>
    <w:rPr>
      <w:b/>
      <w:snapToGrid w:val="0"/>
      <w:sz w:val="24"/>
      <w:lang w:val="pt-PT"/>
    </w:rPr>
  </w:style>
  <w:style w:type="paragraph" w:styleId="Corpodetexto2">
    <w:name w:val="Body Text 2"/>
    <w:basedOn w:val="Normal"/>
    <w:link w:val="Corpodetexto2Char"/>
    <w:rsid w:val="00A7430D"/>
    <w:pPr>
      <w:widowControl w:val="0"/>
      <w:tabs>
        <w:tab w:val="left" w:pos="2976"/>
        <w:tab w:val="left" w:pos="6650"/>
      </w:tabs>
      <w:spacing w:line="266" w:lineRule="exact"/>
      <w:jc w:val="center"/>
    </w:pPr>
    <w:rPr>
      <w:snapToGrid w:val="0"/>
      <w:szCs w:val="20"/>
      <w:lang w:val="pt-PT"/>
    </w:rPr>
  </w:style>
  <w:style w:type="character" w:customStyle="1" w:styleId="Corpodetexto2Char">
    <w:name w:val="Corpo de texto 2 Char"/>
    <w:basedOn w:val="Fontepargpadro"/>
    <w:link w:val="Corpodetexto2"/>
    <w:rsid w:val="00A7430D"/>
    <w:rPr>
      <w:snapToGrid w:val="0"/>
      <w:sz w:val="24"/>
      <w:lang w:val="pt-PT"/>
    </w:rPr>
  </w:style>
  <w:style w:type="paragraph" w:styleId="Recuodecorpodetexto3">
    <w:name w:val="Body Text Indent 3"/>
    <w:basedOn w:val="Normal"/>
    <w:link w:val="Recuodecorpodetexto3Char"/>
    <w:rsid w:val="00A7430D"/>
    <w:pPr>
      <w:widowControl w:val="0"/>
      <w:tabs>
        <w:tab w:val="left" w:pos="702"/>
        <w:tab w:val="left" w:pos="1116"/>
      </w:tabs>
      <w:spacing w:line="255" w:lineRule="exact"/>
      <w:ind w:firstLine="702"/>
      <w:jc w:val="both"/>
    </w:pPr>
    <w:rPr>
      <w:snapToGrid w:val="0"/>
      <w:szCs w:val="20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A7430D"/>
    <w:rPr>
      <w:snapToGrid w:val="0"/>
      <w:sz w:val="24"/>
      <w:lang w:val="pt-PT"/>
    </w:rPr>
  </w:style>
  <w:style w:type="paragraph" w:styleId="Corpodetexto3">
    <w:name w:val="Body Text 3"/>
    <w:basedOn w:val="Normal"/>
    <w:link w:val="Corpodetexto3Char"/>
    <w:rsid w:val="00A7430D"/>
    <w:pPr>
      <w:widowControl w:val="0"/>
      <w:tabs>
        <w:tab w:val="left" w:pos="3106"/>
        <w:tab w:val="left" w:pos="6757"/>
      </w:tabs>
      <w:spacing w:line="340" w:lineRule="exact"/>
    </w:pPr>
    <w:rPr>
      <w:snapToGrid w:val="0"/>
      <w:szCs w:val="20"/>
      <w:lang w:val="pt-PT"/>
    </w:rPr>
  </w:style>
  <w:style w:type="character" w:customStyle="1" w:styleId="Corpodetexto3Char">
    <w:name w:val="Corpo de texto 3 Char"/>
    <w:basedOn w:val="Fontepargpadro"/>
    <w:link w:val="Corpodetexto3"/>
    <w:rsid w:val="00A7430D"/>
    <w:rPr>
      <w:snapToGrid w:val="0"/>
      <w:sz w:val="24"/>
      <w:lang w:val="pt-PT"/>
    </w:rPr>
  </w:style>
  <w:style w:type="paragraph" w:styleId="Textodecomentrio">
    <w:name w:val="annotation text"/>
    <w:basedOn w:val="Normal"/>
    <w:link w:val="TextodecomentrioChar"/>
    <w:rsid w:val="00A7430D"/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rsid w:val="00A7430D"/>
    <w:rPr>
      <w:lang w:val="en-US"/>
    </w:rPr>
  </w:style>
  <w:style w:type="character" w:styleId="Refdecomentrio">
    <w:name w:val="annotation reference"/>
    <w:rsid w:val="00A7430D"/>
    <w:rPr>
      <w:sz w:val="16"/>
      <w:szCs w:val="16"/>
    </w:rPr>
  </w:style>
  <w:style w:type="paragraph" w:customStyle="1" w:styleId="Destino">
    <w:name w:val="Destino"/>
    <w:basedOn w:val="Normal"/>
    <w:rsid w:val="00A7430D"/>
    <w:pPr>
      <w:jc w:val="both"/>
    </w:pPr>
    <w:rPr>
      <w:rFonts w:ascii="Arial" w:hAnsi="Arial"/>
      <w:szCs w:val="20"/>
    </w:rPr>
  </w:style>
  <w:style w:type="character" w:styleId="Hyperlink">
    <w:name w:val="Hyperlink"/>
    <w:uiPriority w:val="99"/>
    <w:rsid w:val="00A7430D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A743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7430D"/>
    <w:rPr>
      <w:rFonts w:ascii="Tahoma" w:hAnsi="Tahoma" w:cs="Tahoma"/>
      <w:shd w:val="clear" w:color="auto" w:fill="00008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7430D"/>
    <w:rPr>
      <w:b/>
      <w:bCs/>
      <w:lang w:val="pt-BR"/>
    </w:rPr>
  </w:style>
  <w:style w:type="character" w:customStyle="1" w:styleId="AssuntodocomentrioChar">
    <w:name w:val="Assunto do comentário Char"/>
    <w:basedOn w:val="TextodecomentrioChar"/>
    <w:link w:val="Assuntodocomentrio"/>
    <w:rsid w:val="00A7430D"/>
    <w:rPr>
      <w:b/>
      <w:bCs/>
      <w:lang w:val="en-US"/>
    </w:rPr>
  </w:style>
  <w:style w:type="table" w:styleId="Tabelacomgrade">
    <w:name w:val="Table Grid"/>
    <w:basedOn w:val="Tabelanormal"/>
    <w:uiPriority w:val="59"/>
    <w:rsid w:val="00A74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Segundo,Texto,List I Paragraph,DOCs_Paragrafo-1,Lista Paragrafo em Preto,Normal com bullets"/>
    <w:basedOn w:val="Normal"/>
    <w:link w:val="PargrafodaListaChar"/>
    <w:uiPriority w:val="34"/>
    <w:qFormat/>
    <w:rsid w:val="00A7430D"/>
    <w:pPr>
      <w:ind w:left="708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7430D"/>
    <w:rPr>
      <w:sz w:val="24"/>
      <w:szCs w:val="24"/>
    </w:rPr>
  </w:style>
  <w:style w:type="character" w:styleId="Forte">
    <w:name w:val="Strong"/>
    <w:uiPriority w:val="22"/>
    <w:qFormat/>
    <w:rsid w:val="00A7430D"/>
    <w:rPr>
      <w:b/>
      <w:bCs/>
    </w:rPr>
  </w:style>
  <w:style w:type="table" w:customStyle="1" w:styleId="Calendar1">
    <w:name w:val="Calendar 1"/>
    <w:basedOn w:val="Tabelanormal"/>
    <w:uiPriority w:val="99"/>
    <w:qFormat/>
    <w:rsid w:val="00A7430D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eventos1">
    <w:name w:val="eventos1"/>
    <w:rsid w:val="00A7430D"/>
    <w:rPr>
      <w:rFonts w:ascii="Georgia" w:hAnsi="Georgia" w:hint="default"/>
      <w:vanish w:val="0"/>
      <w:webHidden w:val="0"/>
      <w:color w:val="486165"/>
      <w:sz w:val="19"/>
      <w:szCs w:val="19"/>
      <w:specVanish w:val="0"/>
    </w:rPr>
  </w:style>
  <w:style w:type="character" w:customStyle="1" w:styleId="news-texto1">
    <w:name w:val="news-texto1"/>
    <w:rsid w:val="00A7430D"/>
    <w:rPr>
      <w:rFonts w:ascii="Verdana" w:hAnsi="Verdana" w:hint="default"/>
      <w:sz w:val="15"/>
      <w:szCs w:val="15"/>
    </w:rPr>
  </w:style>
  <w:style w:type="paragraph" w:customStyle="1" w:styleId="PargrafodaLista1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7430D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grafodaLista10">
    <w:name w:val="Parágrafo da Lista1"/>
    <w:basedOn w:val="Normal"/>
    <w:rsid w:val="00A7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A7430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7430D"/>
    <w:rPr>
      <w:rFonts w:ascii="Consolas" w:eastAsia="Calibri" w:hAnsi="Consolas"/>
      <w:sz w:val="21"/>
      <w:szCs w:val="21"/>
      <w:lang w:eastAsia="en-US"/>
    </w:rPr>
  </w:style>
  <w:style w:type="paragraph" w:customStyle="1" w:styleId="msolistparagraph0">
    <w:name w:val="msolistparagraph"/>
    <w:basedOn w:val="Normal"/>
    <w:rsid w:val="00A7430D"/>
    <w:pPr>
      <w:ind w:left="708"/>
    </w:pPr>
    <w:rPr>
      <w:sz w:val="20"/>
      <w:szCs w:val="20"/>
    </w:rPr>
  </w:style>
  <w:style w:type="character" w:styleId="nfase">
    <w:name w:val="Emphasis"/>
    <w:basedOn w:val="Fontepargpadro"/>
    <w:uiPriority w:val="20"/>
    <w:qFormat/>
    <w:rsid w:val="00A7430D"/>
    <w:rPr>
      <w:i/>
      <w:iCs/>
    </w:rPr>
  </w:style>
  <w:style w:type="paragraph" w:styleId="NormalWeb">
    <w:name w:val="Normal (Web)"/>
    <w:basedOn w:val="Normal"/>
    <w:uiPriority w:val="99"/>
    <w:unhideWhenUsed/>
    <w:rsid w:val="00A7430D"/>
    <w:pPr>
      <w:spacing w:before="100" w:beforeAutospacing="1" w:after="100" w:afterAutospacing="1"/>
    </w:pPr>
    <w:rPr>
      <w:rFonts w:eastAsia="Calibri"/>
    </w:rPr>
  </w:style>
  <w:style w:type="table" w:customStyle="1" w:styleId="GradeMdia11">
    <w:name w:val="Grade Média 11"/>
    <w:basedOn w:val="Tabelanormal"/>
    <w:uiPriority w:val="67"/>
    <w:rsid w:val="00A7430D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linkVisitado">
    <w:name w:val="FollowedHyperlink"/>
    <w:basedOn w:val="Fontepargpadro"/>
    <w:rsid w:val="005C0005"/>
    <w:rPr>
      <w:color w:val="800080"/>
      <w:u w:val="single"/>
    </w:rPr>
  </w:style>
  <w:style w:type="character" w:customStyle="1" w:styleId="PargrafodaListaChar">
    <w:name w:val="Parágrafo da Lista Char"/>
    <w:aliases w:val="Segundo Char,Texto Char,List I Paragraph Char,DOCs_Paragrafo-1 Char,Lista Paragrafo em Preto Char,Normal com bullets Char"/>
    <w:link w:val="PargrafodaLista"/>
    <w:uiPriority w:val="34"/>
    <w:locked/>
    <w:rsid w:val="001508AF"/>
  </w:style>
  <w:style w:type="character" w:styleId="MenoPendente">
    <w:name w:val="Unresolved Mention"/>
    <w:basedOn w:val="Fontepargpadro"/>
    <w:uiPriority w:val="99"/>
    <w:semiHidden/>
    <w:unhideWhenUsed/>
    <w:rsid w:val="00F4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sultacrf.caixa.gov.br/consultacrf/pages/consultaEmpregador.js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lucoes.receita.fazenda.gov.br/Servicos/CertidaoInternet/PJ/emiti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ceita.fazenda.gov.br/PessoaJuridica/CNPJ/cnpjreva/cnpjreva_Solicitacao.asp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redenciamento.saudecba@sesimt.ind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redenciamento@sfiemt.ind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48775FBBE23F418F0A8CBFFE3D6795" ma:contentTypeVersion="17" ma:contentTypeDescription="Crie um novo documento." ma:contentTypeScope="" ma:versionID="53c4094d463489f1980a9e3410e613bf">
  <xsd:schema xmlns:xsd="http://www.w3.org/2001/XMLSchema" xmlns:xs="http://www.w3.org/2001/XMLSchema" xmlns:p="http://schemas.microsoft.com/office/2006/metadata/properties" xmlns:ns2="e38a4383-2c1b-4755-85c0-fb7238126a67" xmlns:ns3="a6048359-471a-4c99-b3d0-f30aa63be2d8" targetNamespace="http://schemas.microsoft.com/office/2006/metadata/properties" ma:root="true" ma:fieldsID="04fb55f20cee598ae30988966b0517fa" ns2:_="" ns3:_="">
    <xsd:import namespace="e38a4383-2c1b-4755-85c0-fb7238126a67"/>
    <xsd:import namespace="a6048359-471a-4c99-b3d0-f30aa63be2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4383-2c1b-4755-85c0-fb723812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a6a1e614-b9a3-42af-9056-9c81558d6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48359-471a-4c99-b3d0-f30aa63be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9ef5e4-c1d9-4a02-8c53-5a5de5997ff3}" ma:internalName="TaxCatchAll" ma:showField="CatchAllData" ma:web="a6048359-471a-4c99-b3d0-f30aa63be2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048359-471a-4c99-b3d0-f30aa63be2d8" xsi:nil="true"/>
    <lcf76f155ced4ddcb4097134ff3c332f xmlns="e38a4383-2c1b-4755-85c0-fb7238126a6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689941-79D3-4C40-B982-57E8990078DF}"/>
</file>

<file path=customXml/itemProps2.xml><?xml version="1.0" encoding="utf-8"?>
<ds:datastoreItem xmlns:ds="http://schemas.openxmlformats.org/officeDocument/2006/customXml" ds:itemID="{474FC971-C9C8-4522-816D-9A1996E74A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D77FF0-9CBF-4B6B-AB27-CD135AB2A191}">
  <ds:schemaRefs>
    <ds:schemaRef ds:uri="http://schemas.microsoft.com/office/2006/metadata/properties"/>
    <ds:schemaRef ds:uri="http://schemas.microsoft.com/office/infopath/2007/PartnerControls"/>
    <ds:schemaRef ds:uri="8652b284-58f4-4e9f-b143-e826b79b45c6"/>
    <ds:schemaRef ds:uri="fc76438e-f6ef-4e46-9674-7af22f1799c8"/>
  </ds:schemaRefs>
</ds:datastoreItem>
</file>

<file path=customXml/itemProps4.xml><?xml version="1.0" encoding="utf-8"?>
<ds:datastoreItem xmlns:ds="http://schemas.openxmlformats.org/officeDocument/2006/customXml" ds:itemID="{DB66B07B-CD79-42A7-93E6-47B509BDE3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1265</Words>
  <Characters>6834</Characters>
  <Application>Microsoft Office Word</Application>
  <DocSecurity>8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CARTA Nº 003/2010</vt:lpstr>
      <vt:lpstr>CARTA Nº 003/2010</vt:lpstr>
    </vt:vector>
  </TitlesOfParts>
  <Company>SFIEMT</Company>
  <LinksUpToDate>false</LinksUpToDate>
  <CharactersWithSpaces>8083</CharactersWithSpaces>
  <SharedDoc>false</SharedDoc>
  <HLinks>
    <vt:vector size="12" baseType="variant">
      <vt:variant>
        <vt:i4>7864360</vt:i4>
      </vt:variant>
      <vt:variant>
        <vt:i4>3</vt:i4>
      </vt:variant>
      <vt:variant>
        <vt:i4>0</vt:i4>
      </vt:variant>
      <vt:variant>
        <vt:i4>5</vt:i4>
      </vt:variant>
      <vt:variant>
        <vt:lpwstr>https://www.sifge.caixa.gov.br/Cidadao/Crf/FgeCfSCriteriosPesquisa.asp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http://www.receita.fazenda.gov.br/Aplicacoes/ATSPO/Certidao/CndConjuntaInter/InformaNICertidao.asp?Tipo=1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Nº 003/2010</dc:title>
  <dc:creator>jomar.brittes</dc:creator>
  <cp:lastModifiedBy>Andreia Lima - Saúde e Segurança no Trabalho SESI DR/MT</cp:lastModifiedBy>
  <cp:revision>23</cp:revision>
  <cp:lastPrinted>2019-02-06T18:27:00Z</cp:lastPrinted>
  <dcterms:created xsi:type="dcterms:W3CDTF">2023-09-12T15:04:00Z</dcterms:created>
  <dcterms:modified xsi:type="dcterms:W3CDTF">2023-11-16T21:44:00Z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0x01010036531DC35C0C854FA4B0CB8B6C38F057</vt:lpwstr>
  </property>
  <property fmtid="{D5CDD505-2E9C-101B-9397-08002B2CF9AE}" pid="3" name="MediaServiceImageTags">
    <vt:lpwstr/>
  </property>
</Properties>
</file>