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6B" w:rsidRPr="00B11E6B" w:rsidRDefault="00B11E6B" w:rsidP="00E713B5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 w:val="10"/>
          <w:szCs w:val="10"/>
          <w:lang w:val="pt-PT"/>
        </w:rPr>
      </w:pPr>
    </w:p>
    <w:p w:rsidR="00E713B5" w:rsidRDefault="00E713B5" w:rsidP="00E713B5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  <w:r>
        <w:rPr>
          <w:rFonts w:ascii="Arial" w:hAnsi="Arial" w:cs="Arial"/>
          <w:b/>
          <w:bCs/>
          <w:snapToGrid w:val="0"/>
          <w:szCs w:val="22"/>
          <w:lang w:val="pt-PT"/>
        </w:rPr>
        <w:t>Check List de Credenciamento</w:t>
      </w:r>
    </w:p>
    <w:p w:rsidR="00E713B5" w:rsidRPr="00B11E6B" w:rsidRDefault="00E713B5" w:rsidP="00B11E6B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 w:val="10"/>
          <w:szCs w:val="10"/>
          <w:lang w:val="pt-PT"/>
        </w:rPr>
      </w:pPr>
    </w:p>
    <w:p w:rsidR="00E713B5" w:rsidRPr="00893CB2" w:rsidRDefault="00E713B5" w:rsidP="00B11E6B">
      <w:pPr>
        <w:widowControl w:val="0"/>
        <w:tabs>
          <w:tab w:val="left" w:pos="284"/>
        </w:tabs>
        <w:ind w:firstLine="11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  <w:r w:rsidRPr="00893CB2">
        <w:rPr>
          <w:rFonts w:ascii="Arial" w:hAnsi="Arial" w:cs="Arial"/>
          <w:b/>
          <w:snapToGrid w:val="0"/>
          <w:sz w:val="20"/>
          <w:szCs w:val="22"/>
          <w:lang w:val="pt-PT"/>
        </w:rPr>
        <w:t>Atestamos para os devidos fins que os documentos abaixo estão devidamente anexados a solicitação de credenciamento do SESI-MT</w:t>
      </w:r>
      <w:r>
        <w:rPr>
          <w:rFonts w:ascii="Arial" w:hAnsi="Arial" w:cs="Arial"/>
          <w:b/>
          <w:snapToGrid w:val="0"/>
          <w:sz w:val="20"/>
          <w:szCs w:val="22"/>
          <w:lang w:val="pt-PT"/>
        </w:rPr>
        <w:t>, exceto aqueles assinalados como negativos em função da não aplicabilidade, os quais serão devidamente justificados abaixo:</w:t>
      </w: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557"/>
        <w:gridCol w:w="7925"/>
        <w:gridCol w:w="740"/>
        <w:gridCol w:w="774"/>
      </w:tblGrid>
      <w:tr w:rsidR="00E713B5" w:rsidTr="00E713B5">
        <w:tc>
          <w:tcPr>
            <w:tcW w:w="9996" w:type="dxa"/>
            <w:gridSpan w:val="4"/>
            <w:tcBorders>
              <w:top w:val="nil"/>
              <w:left w:val="nil"/>
              <w:right w:val="nil"/>
            </w:tcBorders>
          </w:tcPr>
          <w:p w:rsidR="00E713B5" w:rsidRPr="00D5228D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before="120" w:after="120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AC1D83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Documentação de Pessoa Jurídica</w:t>
            </w:r>
            <w:r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 para Renovação do Contrato nº_________</w:t>
            </w:r>
          </w:p>
        </w:tc>
      </w:tr>
      <w:tr w:rsidR="00E713B5" w:rsidTr="00E713B5">
        <w:tc>
          <w:tcPr>
            <w:tcW w:w="8482" w:type="dxa"/>
            <w:gridSpan w:val="2"/>
            <w:shd w:val="clear" w:color="auto" w:fill="D9D9D9" w:themeFill="background1" w:themeFillShade="D9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095AA8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HABILITAÇÃO TÉCNICA </w:t>
            </w:r>
            <w:r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- PESSOA JURÍ</w:t>
            </w:r>
            <w:r w:rsidRPr="00095AA8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DICA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E713B5" w:rsidRPr="00D5228D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E713B5" w:rsidRPr="00D5228D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E713B5" w:rsidTr="00E713B5">
        <w:trPr>
          <w:trHeight w:val="385"/>
        </w:trPr>
        <w:tc>
          <w:tcPr>
            <w:tcW w:w="557" w:type="dxa"/>
            <w:vAlign w:val="center"/>
          </w:tcPr>
          <w:p w:rsidR="00E713B5" w:rsidRPr="00824AA0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5" w:type="dxa"/>
            <w:vAlign w:val="center"/>
          </w:tcPr>
          <w:p w:rsidR="00E713B5" w:rsidRPr="00824AA0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Solicitação de credenciamento, impressa e assinada, ver </w:t>
            </w:r>
            <w:r w:rsidRPr="003E1A5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ANEXO I</w:t>
            </w:r>
            <w:r w:rsidRPr="00824AA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740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4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E713B5">
        <w:tc>
          <w:tcPr>
            <w:tcW w:w="557" w:type="dxa"/>
            <w:vAlign w:val="center"/>
          </w:tcPr>
          <w:p w:rsidR="00E713B5" w:rsidRPr="00CF6D98" w:rsidRDefault="00E713B5" w:rsidP="00B11E6B">
            <w:pPr>
              <w:widowControl w:val="0"/>
              <w:tabs>
                <w:tab w:val="left" w:pos="714"/>
                <w:tab w:val="left" w:pos="997"/>
              </w:tabs>
              <w:spacing w:line="249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5" w:type="dxa"/>
            <w:vAlign w:val="center"/>
          </w:tcPr>
          <w:p w:rsidR="00E713B5" w:rsidRPr="00CF6D98" w:rsidRDefault="00E713B5" w:rsidP="00B11E6B">
            <w:pPr>
              <w:widowControl w:val="0"/>
              <w:tabs>
                <w:tab w:val="left" w:pos="714"/>
                <w:tab w:val="left" w:pos="997"/>
              </w:tabs>
              <w:spacing w:line="249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Certidão de Regularidade de Pessoa Jurídica emitida pelo Conselho de Classe competente, quando for o caso; </w:t>
            </w:r>
          </w:p>
        </w:tc>
        <w:tc>
          <w:tcPr>
            <w:tcW w:w="740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4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E713B5">
        <w:tc>
          <w:tcPr>
            <w:tcW w:w="557" w:type="dxa"/>
            <w:vAlign w:val="center"/>
          </w:tcPr>
          <w:p w:rsidR="00E713B5" w:rsidRPr="00CF6D98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5" w:type="dxa"/>
            <w:vAlign w:val="center"/>
          </w:tcPr>
          <w:p w:rsidR="00E713B5" w:rsidRPr="00CF6D98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62EC">
              <w:rPr>
                <w:rFonts w:ascii="Arial" w:eastAsia="Calibri" w:hAnsi="Arial" w:cs="Arial"/>
                <w:bCs/>
                <w:sz w:val="20"/>
                <w:szCs w:val="20"/>
              </w:rPr>
              <w:t>Certidão negativa de processos junto ao Conselho de Classe, exceto para as profissões que não possuem conselho de class</w:t>
            </w:r>
            <w:r w:rsidRPr="00DC045E"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Pr="00DC045E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740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4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E713B5">
        <w:tc>
          <w:tcPr>
            <w:tcW w:w="557" w:type="dxa"/>
            <w:vAlign w:val="center"/>
          </w:tcPr>
          <w:p w:rsidR="00E713B5" w:rsidRPr="00CF6D98" w:rsidRDefault="00E713B5" w:rsidP="00B11E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25" w:type="dxa"/>
            <w:vAlign w:val="center"/>
          </w:tcPr>
          <w:p w:rsidR="00E713B5" w:rsidRPr="00CF6D98" w:rsidRDefault="00E713B5" w:rsidP="00B11E6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sz w:val="20"/>
                <w:szCs w:val="20"/>
              </w:rPr>
              <w:t xml:space="preserve">A empresa solicitante deverá indicar Equipe Técnica responsável pela execução dos serviços, através do formulário constante no </w:t>
            </w:r>
            <w:r w:rsidRPr="00CF6D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ANEXO II</w:t>
            </w:r>
            <w:r w:rsidRPr="00CF6D98">
              <w:rPr>
                <w:rFonts w:ascii="Arial" w:eastAsia="Calibri" w:hAnsi="Arial" w:cs="Arial"/>
                <w:sz w:val="20"/>
                <w:szCs w:val="20"/>
              </w:rPr>
              <w:t xml:space="preserve">. Os profissionais indicados deverão atender integralmente aos requisitos estabelecidos nas Tabelas de Requisitos dos Serviços Credenciados </w:t>
            </w:r>
            <w:r w:rsidRPr="00CF6D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ANEXOS XII </w:t>
            </w:r>
            <w:r w:rsidRPr="00CF6D98">
              <w:rPr>
                <w:rFonts w:ascii="Arial" w:eastAsia="Calibri" w:hAnsi="Arial" w:cs="Arial"/>
                <w:sz w:val="20"/>
                <w:szCs w:val="20"/>
              </w:rPr>
              <w:t>deste Edital.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035E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(em caso de troca de responsáveis técnicos)</w:t>
            </w:r>
          </w:p>
        </w:tc>
        <w:tc>
          <w:tcPr>
            <w:tcW w:w="740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4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E713B5">
        <w:tc>
          <w:tcPr>
            <w:tcW w:w="557" w:type="dxa"/>
            <w:vAlign w:val="center"/>
          </w:tcPr>
          <w:p w:rsidR="00E713B5" w:rsidRPr="00D5228D" w:rsidRDefault="00E713B5" w:rsidP="00B11E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25" w:type="dxa"/>
            <w:vAlign w:val="center"/>
          </w:tcPr>
          <w:p w:rsidR="00E713B5" w:rsidRPr="008963BC" w:rsidRDefault="00E713B5" w:rsidP="00B11E6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Contratos e/ou instrumentos legais que comprovem o vinculo jurídico com a empresa interessada em se credenciar, caso a </w:t>
            </w:r>
            <w:r w:rsidRPr="00095A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comprovação de vinculação do(s) profissional(is) à empresa solicitante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não seja </w:t>
            </w:r>
            <w:r w:rsidRPr="00095AA8">
              <w:rPr>
                <w:rFonts w:ascii="Arial" w:eastAsia="Calibri" w:hAnsi="Arial" w:cs="Arial"/>
                <w:bCs/>
                <w:sz w:val="20"/>
                <w:szCs w:val="20"/>
              </w:rPr>
              <w:t>efetuada através da CTPS, ou Contrato Social em vigor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  <w:r w:rsidRPr="004035E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(em caso de troca de responsáveis técnicos)</w:t>
            </w:r>
          </w:p>
        </w:tc>
        <w:tc>
          <w:tcPr>
            <w:tcW w:w="740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4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E713B5">
        <w:tc>
          <w:tcPr>
            <w:tcW w:w="557" w:type="dxa"/>
            <w:vAlign w:val="center"/>
          </w:tcPr>
          <w:p w:rsidR="00E713B5" w:rsidRPr="00D5228D" w:rsidRDefault="00E713B5" w:rsidP="00B11E6B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5" w:type="dxa"/>
            <w:vAlign w:val="center"/>
          </w:tcPr>
          <w:p w:rsidR="00E713B5" w:rsidRPr="008963BC" w:rsidRDefault="00E713B5" w:rsidP="00B11E6B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63B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Declaração do(s) profissional(is) indicado(s) para credenciamento de que está ciente e de que aceita todos os termos do Edital de Credenciamento (</w:t>
            </w:r>
            <w:r w:rsidRPr="008963BC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ANEXO V</w:t>
            </w:r>
            <w:r w:rsidRPr="008963B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).</w:t>
            </w:r>
            <w:r w:rsidRPr="004035E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(em caso de troca de responsáveis técnicos)</w:t>
            </w:r>
          </w:p>
        </w:tc>
        <w:tc>
          <w:tcPr>
            <w:tcW w:w="740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4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</w:tbl>
    <w:p w:rsidR="00E713B5" w:rsidRPr="00B11E6B" w:rsidRDefault="00E713B5" w:rsidP="00B11E6B">
      <w:pPr>
        <w:widowControl w:val="0"/>
        <w:tabs>
          <w:tab w:val="left" w:pos="284"/>
          <w:tab w:val="left" w:pos="969"/>
        </w:tabs>
        <w:spacing w:line="255" w:lineRule="exact"/>
        <w:ind w:left="709"/>
        <w:jc w:val="both"/>
        <w:rPr>
          <w:rFonts w:ascii="Arial" w:hAnsi="Arial" w:cs="Arial"/>
          <w:snapToGrid w:val="0"/>
          <w:sz w:val="10"/>
          <w:szCs w:val="10"/>
          <w:lang w:val="pt-PT"/>
        </w:rPr>
      </w:pPr>
    </w:p>
    <w:tbl>
      <w:tblPr>
        <w:tblStyle w:val="Tabelacomgrelh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708"/>
        <w:gridCol w:w="851"/>
      </w:tblGrid>
      <w:tr w:rsidR="00E713B5" w:rsidTr="00B11E6B">
        <w:tc>
          <w:tcPr>
            <w:tcW w:w="8506" w:type="dxa"/>
            <w:gridSpan w:val="2"/>
            <w:shd w:val="clear" w:color="auto" w:fill="D9D9D9" w:themeFill="background1" w:themeFillShade="D9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667F32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HABILITAÇÃO FISCAL </w:t>
            </w:r>
            <w:r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- </w:t>
            </w:r>
            <w:r w:rsidRPr="00667F32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PESSOA JURÍDICA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713B5" w:rsidRPr="00D5228D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713B5" w:rsidRPr="00D5228D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E713B5" w:rsidTr="00B11E6B">
        <w:tc>
          <w:tcPr>
            <w:tcW w:w="568" w:type="dxa"/>
          </w:tcPr>
          <w:p w:rsidR="00E713B5" w:rsidRPr="00824AA0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Certidão Negativa ou positiva com efeito negativo de Débito expedida pelo Instituto Nacional</w:t>
            </w:r>
            <w:r w:rsidRPr="008963BC">
              <w:rPr>
                <w:rFonts w:ascii="Arial" w:hAnsi="Arial" w:cs="Arial"/>
                <w:snapToGrid w:val="0"/>
                <w:color w:val="4F81BD"/>
                <w:sz w:val="20"/>
                <w:szCs w:val="20"/>
                <w:lang w:val="pt-PT"/>
              </w:rPr>
              <w:t xml:space="preserve"> </w:t>
            </w: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de Seguridade Social -INSS – </w:t>
            </w:r>
            <w:hyperlink r:id="rId9" w:history="1">
              <w:r w:rsidRPr="008963BC">
                <w:rPr>
                  <w:rStyle w:val="Hiperligao"/>
                  <w:rFonts w:ascii="Arial" w:hAnsi="Arial" w:cs="Arial"/>
                  <w:snapToGrid w:val="0"/>
                  <w:sz w:val="20"/>
                  <w:szCs w:val="20"/>
                  <w:lang w:val="pt-PT"/>
                </w:rPr>
                <w:t>http://www.receita.fazenda.gov.br/Aplicacoes/ATSPO/Certidao/CndConjuntaInter/InformaNICertidao.asp?Tipo=1</w:t>
              </w:r>
            </w:hyperlink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;</w:t>
            </w:r>
          </w:p>
        </w:tc>
        <w:tc>
          <w:tcPr>
            <w:tcW w:w="708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51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B11E6B">
        <w:tc>
          <w:tcPr>
            <w:tcW w:w="568" w:type="dxa"/>
          </w:tcPr>
          <w:p w:rsidR="00E713B5" w:rsidRPr="00824AA0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Certificado de Regularidade do FGTS – CRF, emitido pela Caixa Econômica Federal com relação ao Fundo de Garantia por Tempo de Serviço - </w:t>
            </w:r>
            <w:hyperlink r:id="rId10" w:history="1">
              <w:r w:rsidRPr="008963BC">
                <w:rPr>
                  <w:rStyle w:val="Hiperligao"/>
                  <w:rFonts w:ascii="Arial" w:hAnsi="Arial" w:cs="Arial"/>
                  <w:snapToGrid w:val="0"/>
                  <w:sz w:val="20"/>
                  <w:szCs w:val="20"/>
                  <w:lang w:val="pt-PT"/>
                </w:rPr>
                <w:t>https://www.sifge.caixa.gov.br/Cidadao/Crf/FgeCfSCriteriosPesquisa.asp</w:t>
              </w:r>
            </w:hyperlink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;</w:t>
            </w:r>
          </w:p>
        </w:tc>
        <w:tc>
          <w:tcPr>
            <w:tcW w:w="708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51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B11E6B">
        <w:tc>
          <w:tcPr>
            <w:tcW w:w="568" w:type="dxa"/>
          </w:tcPr>
          <w:p w:rsidR="00E713B5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E713B5" w:rsidRPr="008963BC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GRF - Guia de recolhimento do FGTS e a Relação dos Trabalhadores Constantes no Arquivo SEFIP, referente à competência do mês anterior, na ausência de trabalhadores apresentar cópia da Declaração de Ausência de Fato Gerador para recolhimento de FGTS assinada pelo representante legal e Relação de Trabalhadores do arquivo SEFIP sem movimento, devendo apresentar estes documentos atualizados sempre que ocorrer alguma modificação;</w:t>
            </w:r>
          </w:p>
        </w:tc>
        <w:tc>
          <w:tcPr>
            <w:tcW w:w="708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51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B11E6B">
        <w:trPr>
          <w:trHeight w:val="411"/>
        </w:trPr>
        <w:tc>
          <w:tcPr>
            <w:tcW w:w="8506" w:type="dxa"/>
            <w:gridSpan w:val="2"/>
            <w:shd w:val="clear" w:color="auto" w:fill="D9D9D9" w:themeFill="background1" w:themeFillShade="D9"/>
          </w:tcPr>
          <w:p w:rsidR="00E713B5" w:rsidRPr="00DB2431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snapToGrid w:val="0"/>
                <w:lang w:val="pt-PT"/>
              </w:rPr>
            </w:pPr>
            <w:r w:rsidRPr="00DB2431">
              <w:rPr>
                <w:rFonts w:ascii="Arial" w:hAnsi="Arial" w:cs="Arial"/>
                <w:b/>
                <w:bCs/>
                <w:snapToGrid w:val="0"/>
                <w:lang w:val="pt-PT"/>
              </w:rPr>
              <w:t>HABILITAÇÃO JURÍDICA - PESSOA JURÍDICA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713B5" w:rsidRPr="00D5228D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713B5" w:rsidRPr="00D5228D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E713B5" w:rsidTr="00B11E6B">
        <w:tc>
          <w:tcPr>
            <w:tcW w:w="568" w:type="dxa"/>
            <w:vAlign w:val="center"/>
          </w:tcPr>
          <w:p w:rsidR="00E713B5" w:rsidRDefault="00E713B5" w:rsidP="00B11E6B">
            <w:pPr>
              <w:widowControl w:val="0"/>
              <w:tabs>
                <w:tab w:val="left" w:pos="697"/>
                <w:tab w:val="left" w:pos="969"/>
              </w:tabs>
              <w:spacing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E713B5" w:rsidRPr="008963BC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Comprovante de endereço em nome da empresa solicitante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 </w:t>
            </w:r>
            <w:r w:rsidRPr="004035EB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  <w:lang w:val="pt-PT"/>
              </w:rPr>
              <w:t>(em caso de mudança de endereço);</w:t>
            </w:r>
          </w:p>
        </w:tc>
        <w:tc>
          <w:tcPr>
            <w:tcW w:w="708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51" w:type="dxa"/>
          </w:tcPr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E713B5" w:rsidTr="00B11E6B">
        <w:tc>
          <w:tcPr>
            <w:tcW w:w="10065" w:type="dxa"/>
            <w:gridSpan w:val="4"/>
            <w:vAlign w:val="center"/>
          </w:tcPr>
          <w:p w:rsidR="00E713B5" w:rsidRPr="00DB2431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B2431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Justificativa:</w:t>
            </w:r>
          </w:p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  <w:p w:rsidR="00E713B5" w:rsidRDefault="00E713B5" w:rsidP="00B11E6B">
            <w:pPr>
              <w:widowControl w:val="0"/>
              <w:tabs>
                <w:tab w:val="left" w:pos="284"/>
                <w:tab w:val="left" w:pos="969"/>
              </w:tabs>
              <w:spacing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</w:tbl>
    <w:tbl>
      <w:tblPr>
        <w:tblW w:w="10093" w:type="dxa"/>
        <w:jc w:val="center"/>
        <w:tblLook w:val="04A0" w:firstRow="1" w:lastRow="0" w:firstColumn="1" w:lastColumn="0" w:noHBand="0" w:noVBand="1"/>
      </w:tblPr>
      <w:tblGrid>
        <w:gridCol w:w="3665"/>
        <w:gridCol w:w="3216"/>
        <w:gridCol w:w="3212"/>
      </w:tblGrid>
      <w:tr w:rsidR="00E713B5" w:rsidRPr="00161F58" w:rsidTr="00DB4061">
        <w:trPr>
          <w:trHeight w:val="340"/>
          <w:jc w:val="center"/>
        </w:trPr>
        <w:tc>
          <w:tcPr>
            <w:tcW w:w="3665" w:type="dxa"/>
            <w:shd w:val="clear" w:color="auto" w:fill="auto"/>
            <w:vAlign w:val="bottom"/>
          </w:tcPr>
          <w:p w:rsidR="00E713B5" w:rsidRPr="00161F58" w:rsidRDefault="00E713B5" w:rsidP="00B11E6B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713B5" w:rsidRPr="00161F58" w:rsidRDefault="00E713B5" w:rsidP="00B11E6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Nome do Gerente da Unidade</w:t>
            </w:r>
          </w:p>
        </w:tc>
        <w:tc>
          <w:tcPr>
            <w:tcW w:w="3216" w:type="dxa"/>
            <w:shd w:val="clear" w:color="auto" w:fill="auto"/>
            <w:vAlign w:val="bottom"/>
          </w:tcPr>
          <w:p w:rsidR="00E713B5" w:rsidRPr="00161F58" w:rsidRDefault="00E713B5" w:rsidP="00B11E6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12" w:type="dxa"/>
            <w:shd w:val="clear" w:color="auto" w:fill="auto"/>
            <w:vAlign w:val="bottom"/>
          </w:tcPr>
          <w:p w:rsidR="00E713B5" w:rsidRPr="00161F58" w:rsidRDefault="00CB4057" w:rsidP="00B11E6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Rubens de Oliveira</w:t>
            </w:r>
          </w:p>
        </w:tc>
      </w:tr>
      <w:tr w:rsidR="00E713B5" w:rsidRPr="00161F58" w:rsidTr="00DB4061">
        <w:trPr>
          <w:trHeight w:val="884"/>
          <w:jc w:val="center"/>
        </w:trPr>
        <w:tc>
          <w:tcPr>
            <w:tcW w:w="3665" w:type="dxa"/>
            <w:shd w:val="clear" w:color="auto" w:fill="auto"/>
          </w:tcPr>
          <w:p w:rsidR="00E713B5" w:rsidRPr="00161F58" w:rsidRDefault="00E713B5" w:rsidP="00B11E6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 Narrow" w:hAnsi="Arial Narrow" w:cs="Calibri"/>
              </w:rPr>
              <w:t xml:space="preserve">Gerente da Unidade </w:t>
            </w:r>
          </w:p>
        </w:tc>
        <w:tc>
          <w:tcPr>
            <w:tcW w:w="3216" w:type="dxa"/>
            <w:shd w:val="clear" w:color="auto" w:fill="auto"/>
          </w:tcPr>
          <w:p w:rsidR="00E713B5" w:rsidRPr="00161F58" w:rsidRDefault="00E713B5" w:rsidP="00B11E6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212" w:type="dxa"/>
            <w:shd w:val="clear" w:color="auto" w:fill="auto"/>
          </w:tcPr>
          <w:p w:rsidR="00E713B5" w:rsidRPr="00D8162C" w:rsidRDefault="00B11E6B" w:rsidP="00CB4057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/>
              </w:rPr>
              <w:t>Super</w:t>
            </w:r>
            <w:r w:rsidR="00CB4057">
              <w:rPr>
                <w:rFonts w:ascii="Arial Narrow" w:hAnsi="Arial Narrow"/>
              </w:rPr>
              <w:t>intendente da UNICORP</w:t>
            </w:r>
            <w:bookmarkStart w:id="0" w:name="_GoBack"/>
            <w:bookmarkEnd w:id="0"/>
            <w:r w:rsidR="00E713B5">
              <w:rPr>
                <w:rFonts w:ascii="Arial Narrow" w:hAnsi="Arial Narrow"/>
              </w:rPr>
              <w:t xml:space="preserve"> </w:t>
            </w:r>
          </w:p>
        </w:tc>
      </w:tr>
      <w:tr w:rsidR="00E713B5" w:rsidRPr="00161F58" w:rsidTr="00DB4061">
        <w:trPr>
          <w:trHeight w:val="1189"/>
          <w:jc w:val="center"/>
        </w:trPr>
        <w:tc>
          <w:tcPr>
            <w:tcW w:w="3665" w:type="dxa"/>
            <w:shd w:val="clear" w:color="auto" w:fill="auto"/>
          </w:tcPr>
          <w:p w:rsidR="00E713B5" w:rsidRPr="00844E34" w:rsidRDefault="00E713B5" w:rsidP="00B11E6B">
            <w:pPr>
              <w:jc w:val="center"/>
            </w:pPr>
          </w:p>
        </w:tc>
        <w:tc>
          <w:tcPr>
            <w:tcW w:w="3216" w:type="dxa"/>
            <w:shd w:val="clear" w:color="auto" w:fill="auto"/>
          </w:tcPr>
          <w:p w:rsidR="00E713B5" w:rsidRPr="00860A10" w:rsidRDefault="005B0290" w:rsidP="00615578">
            <w:pPr>
              <w:jc w:val="center"/>
              <w:rPr>
                <w:rFonts w:ascii="Arial Narrow" w:hAnsi="Arial Narrow" w:cs="Calibri"/>
              </w:rPr>
            </w:pPr>
            <w:r w:rsidRPr="00B24163">
              <w:rPr>
                <w:rFonts w:ascii="Arial Narrow" w:hAnsi="Arial Narrow" w:cs="Arial"/>
                <w:b/>
              </w:rPr>
              <w:t>Marcio Benedito de O. Alves</w:t>
            </w:r>
            <w:r>
              <w:rPr>
                <w:rFonts w:ascii="Arial Narrow" w:hAnsi="Arial Narrow"/>
              </w:rPr>
              <w:t xml:space="preserve"> </w:t>
            </w:r>
            <w:r w:rsidRPr="00161F58">
              <w:rPr>
                <w:rFonts w:ascii="Arial Narrow" w:hAnsi="Arial Narrow" w:cs="Calibri"/>
              </w:rPr>
              <w:t xml:space="preserve">Gerente de </w:t>
            </w:r>
            <w:r>
              <w:rPr>
                <w:rFonts w:ascii="Arial Narrow" w:hAnsi="Arial Narrow" w:cs="Calibri"/>
              </w:rPr>
              <w:t>Saúde e Segurança SESI/MT</w:t>
            </w:r>
          </w:p>
        </w:tc>
        <w:tc>
          <w:tcPr>
            <w:tcW w:w="3212" w:type="dxa"/>
            <w:shd w:val="clear" w:color="auto" w:fill="auto"/>
          </w:tcPr>
          <w:p w:rsidR="00E713B5" w:rsidRPr="00DB2431" w:rsidRDefault="00E713B5" w:rsidP="00B11E6B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E713B5" w:rsidRDefault="00E713B5" w:rsidP="00E713B5">
      <w:pPr>
        <w:jc w:val="both"/>
        <w:rPr>
          <w:rFonts w:ascii="Arial" w:hAnsi="Arial" w:cs="Arial"/>
          <w:sz w:val="20"/>
          <w:szCs w:val="22"/>
        </w:rPr>
      </w:pPr>
    </w:p>
    <w:p w:rsidR="00A85C5C" w:rsidRPr="00441B7E" w:rsidRDefault="00A85C5C" w:rsidP="00441B7E">
      <w:pPr>
        <w:pStyle w:val="SemEspaamento"/>
        <w:rPr>
          <w:b/>
        </w:rPr>
      </w:pPr>
    </w:p>
    <w:sectPr w:rsidR="00A85C5C" w:rsidRPr="00441B7E" w:rsidSect="00B11E6B">
      <w:headerReference w:type="even" r:id="rId11"/>
      <w:headerReference w:type="default" r:id="rId12"/>
      <w:footerReference w:type="default" r:id="rId13"/>
      <w:pgSz w:w="11906" w:h="16838"/>
      <w:pgMar w:top="1103" w:right="1080" w:bottom="851" w:left="1080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1C" w:rsidRDefault="007A671C" w:rsidP="004D05FC">
      <w:r>
        <w:separator/>
      </w:r>
    </w:p>
  </w:endnote>
  <w:endnote w:type="continuationSeparator" w:id="0">
    <w:p w:rsidR="007A671C" w:rsidRDefault="007A671C" w:rsidP="004D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D9" w:rsidRPr="00946072" w:rsidRDefault="00C952D9" w:rsidP="009460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2628B73" wp14:editId="798CA71F">
          <wp:simplePos x="0" y="0"/>
          <wp:positionH relativeFrom="margin">
            <wp:posOffset>-327482</wp:posOffset>
          </wp:positionH>
          <wp:positionV relativeFrom="margin">
            <wp:posOffset>9363329</wp:posOffset>
          </wp:positionV>
          <wp:extent cx="6778493" cy="780290"/>
          <wp:effectExtent l="0" t="0" r="3810" b="1270"/>
          <wp:wrapNone/>
          <wp:docPr id="11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osnar.couto\AppData\Local\Microsoft\Windows\INetCache\Content.Word\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78493" cy="78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1C" w:rsidRDefault="007A671C" w:rsidP="004D05FC">
      <w:r>
        <w:separator/>
      </w:r>
    </w:p>
  </w:footnote>
  <w:footnote w:type="continuationSeparator" w:id="0">
    <w:p w:rsidR="007A671C" w:rsidRDefault="007A671C" w:rsidP="004D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D9" w:rsidRDefault="00E713B5">
    <w:pPr>
      <w:pStyle w:val="Cabealho"/>
    </w:pPr>
    <w:r>
      <w:rPr>
        <w:noProof/>
        <w:lang w:eastAsia="pt-BR"/>
      </w:rPr>
      <w:drawing>
        <wp:inline distT="0" distB="0" distL="0" distR="0">
          <wp:extent cx="3211195" cy="1208405"/>
          <wp:effectExtent l="0" t="0" r="8255" b="0"/>
          <wp:docPr id="113" name="Imagem 113" descr="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3211195" cy="1208405"/>
          <wp:effectExtent l="0" t="0" r="8255" b="0"/>
          <wp:docPr id="114" name="Imagem 114" descr="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3211195" cy="1208405"/>
          <wp:effectExtent l="0" t="0" r="8255" b="0"/>
          <wp:docPr id="115" name="Imagem 115" descr="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3211195" cy="1208405"/>
          <wp:effectExtent l="0" t="0" r="8255" b="0"/>
          <wp:docPr id="116" name="Imagem 116" descr="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3211195" cy="1208405"/>
          <wp:effectExtent l="0" t="0" r="8255" b="0"/>
          <wp:docPr id="117" name="Imagem 117" descr="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D9" w:rsidRDefault="00C952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0A11857" wp14:editId="5F2F74B4">
          <wp:simplePos x="0" y="0"/>
          <wp:positionH relativeFrom="margin">
            <wp:align>center</wp:align>
          </wp:positionH>
          <wp:positionV relativeFrom="margin">
            <wp:posOffset>-800100</wp:posOffset>
          </wp:positionV>
          <wp:extent cx="7609584" cy="969455"/>
          <wp:effectExtent l="0" t="0" r="0" b="0"/>
          <wp:wrapNone/>
          <wp:docPr id="118" name="Imagem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osnar.couto\AppData\Local\Microsoft\Windows\INetCache\Content.Word\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9584" cy="96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B5"/>
    <w:rsid w:val="00126F42"/>
    <w:rsid w:val="00202F36"/>
    <w:rsid w:val="00250A7E"/>
    <w:rsid w:val="00360FC1"/>
    <w:rsid w:val="00441B7E"/>
    <w:rsid w:val="004D05FC"/>
    <w:rsid w:val="005B0290"/>
    <w:rsid w:val="00615578"/>
    <w:rsid w:val="007478FC"/>
    <w:rsid w:val="007A671C"/>
    <w:rsid w:val="007E32A3"/>
    <w:rsid w:val="00834733"/>
    <w:rsid w:val="00864AC9"/>
    <w:rsid w:val="008D75C3"/>
    <w:rsid w:val="00946072"/>
    <w:rsid w:val="009516BA"/>
    <w:rsid w:val="009831DC"/>
    <w:rsid w:val="00A85C5C"/>
    <w:rsid w:val="00AF3A49"/>
    <w:rsid w:val="00B11E6B"/>
    <w:rsid w:val="00B15B00"/>
    <w:rsid w:val="00B34A7A"/>
    <w:rsid w:val="00B63C91"/>
    <w:rsid w:val="00C11DD9"/>
    <w:rsid w:val="00C952D9"/>
    <w:rsid w:val="00CB4057"/>
    <w:rsid w:val="00CE2830"/>
    <w:rsid w:val="00D40135"/>
    <w:rsid w:val="00E713B5"/>
    <w:rsid w:val="00E935B0"/>
    <w:rsid w:val="00EB5A97"/>
    <w:rsid w:val="00EE1E8F"/>
    <w:rsid w:val="00F7652C"/>
    <w:rsid w:val="00F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EBEE5D-0D29-47C7-BCF1-119CB0C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D05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D05FC"/>
  </w:style>
  <w:style w:type="paragraph" w:styleId="Rodap">
    <w:name w:val="footer"/>
    <w:basedOn w:val="Normal"/>
    <w:link w:val="RodapCarter"/>
    <w:uiPriority w:val="99"/>
    <w:unhideWhenUsed/>
    <w:rsid w:val="004D05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D05FC"/>
  </w:style>
  <w:style w:type="paragraph" w:styleId="NormalWeb">
    <w:name w:val="Normal (Web)"/>
    <w:basedOn w:val="Normal"/>
    <w:uiPriority w:val="99"/>
    <w:semiHidden/>
    <w:unhideWhenUsed/>
    <w:rsid w:val="00B34A7A"/>
    <w:pPr>
      <w:spacing w:before="100" w:beforeAutospacing="1" w:after="100" w:afterAutospacing="1"/>
    </w:pPr>
  </w:style>
  <w:style w:type="character" w:customStyle="1" w:styleId="qowt-font3-tahoma">
    <w:name w:val="qowt-font3-tahoma"/>
    <w:basedOn w:val="Tipodeletrapredefinidodopargrafo"/>
    <w:rsid w:val="00B34A7A"/>
  </w:style>
  <w:style w:type="character" w:customStyle="1" w:styleId="qowt-stl-hyperlink">
    <w:name w:val="qowt-stl-hyperlink"/>
    <w:basedOn w:val="Tipodeletrapredefinidodopargrafo"/>
    <w:rsid w:val="00B34A7A"/>
  </w:style>
  <w:style w:type="paragraph" w:styleId="SemEspaamento">
    <w:name w:val="No Spacing"/>
    <w:uiPriority w:val="1"/>
    <w:qFormat/>
    <w:rsid w:val="00441B7E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76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652C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E713B5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E7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13B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ifge.caixa.gov.br/Cidadao/Crf/FgeCfSCriteriosPesquisa.as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ceita.fazenda.gov.br/Aplicacoes/ATSPO/Certidao/CndConjuntaInter/InformaNICertidao.asp?Tipo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onara.correa\SFIEMT\Areas%20Compartilhadas%20-%20SFIEMT%20-%20CAQC\05.%20CAQC_CONTRATOS\LAYOUT%202019\SESI_MODELO_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075CB988B5A41A94BC680C30A6E07" ma:contentTypeVersion="12" ma:contentTypeDescription="Crie um novo documento." ma:contentTypeScope="" ma:versionID="a11ef55fe0abd423c955cb7580026bee">
  <xsd:schema xmlns:xsd="http://www.w3.org/2001/XMLSchema" xmlns:xs="http://www.w3.org/2001/XMLSchema" xmlns:p="http://schemas.microsoft.com/office/2006/metadata/properties" xmlns:ns2="06146d02-393f-48de-94b9-ef7e514a30fa" xmlns:ns3="5fd5555e-b85f-4abf-a293-cca0ec1f00ec" targetNamespace="http://schemas.microsoft.com/office/2006/metadata/properties" ma:root="true" ma:fieldsID="f0b01ff8edf0a4adc5004b6c2098550d" ns2:_="" ns3:_="">
    <xsd:import namespace="06146d02-393f-48de-94b9-ef7e514a30fa"/>
    <xsd:import namespace="5fd5555e-b85f-4abf-a293-cca0ec1f00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6d02-393f-48de-94b9-ef7e514a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555e-b85f-4abf-a293-cca0ec1f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0AB31-FD9F-46EA-8FF6-FFA0A121A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B539E-440E-4173-A237-A59F6B8A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6d02-393f-48de-94b9-ef7e514a30fa"/>
    <ds:schemaRef ds:uri="5fd5555e-b85f-4abf-a293-cca0ec1f0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CE872-135C-4B88-BD83-6A5DA68E3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SESI_MODELO_WORD</Template>
  <TotalTime>9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saionara.correa</dc:creator>
  <cp:keywords>FIEMT</cp:keywords>
  <cp:lastModifiedBy>Guilherme Souza - Contratos SFIEMT</cp:lastModifiedBy>
  <cp:revision>5</cp:revision>
  <cp:lastPrinted>2019-09-25T19:51:00Z</cp:lastPrinted>
  <dcterms:created xsi:type="dcterms:W3CDTF">2020-02-13T19:57:00Z</dcterms:created>
  <dcterms:modified xsi:type="dcterms:W3CDTF">2022-03-21T12:07:00Z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0x01010041E075CB988B5A41A94BC680C30A6E07</vt:lpwstr>
  </property>
</Properties>
</file>